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321" w:rsidRPr="00753EC0" w:rsidRDefault="0000256B">
      <w:pPr>
        <w:rPr>
          <w:rFonts w:ascii="Times New Roman" w:hAnsi="Times New Roman" w:cs="Times New Roman"/>
          <w:b/>
          <w:sz w:val="32"/>
        </w:rPr>
      </w:pPr>
      <w:r w:rsidRPr="00753EC0">
        <w:rPr>
          <w:rFonts w:ascii="Times New Roman" w:hAnsi="Times New Roman" w:cs="Times New Roman"/>
          <w:b/>
          <w:sz w:val="32"/>
        </w:rPr>
        <w:t xml:space="preserve">Miklósi László: </w:t>
      </w:r>
      <w:r w:rsidR="00086A18" w:rsidRPr="00753EC0">
        <w:rPr>
          <w:rFonts w:ascii="Times New Roman" w:hAnsi="Times New Roman" w:cs="Times New Roman"/>
          <w:b/>
          <w:sz w:val="32"/>
        </w:rPr>
        <w:t>Tankönyvek és a rendszerváltás</w:t>
      </w:r>
      <w:r w:rsidR="004B44B5" w:rsidRPr="00753EC0">
        <w:rPr>
          <w:rStyle w:val="Lbjegyzet-hivatkozs"/>
          <w:rFonts w:ascii="Times New Roman" w:hAnsi="Times New Roman" w:cs="Times New Roman"/>
          <w:b/>
          <w:sz w:val="32"/>
        </w:rPr>
        <w:footnoteReference w:id="1"/>
      </w:r>
    </w:p>
    <w:p w:rsidR="00E05C63" w:rsidRPr="00753EC0" w:rsidRDefault="00E05C63" w:rsidP="00CA6249">
      <w:pPr>
        <w:rPr>
          <w:rFonts w:ascii="Times New Roman" w:hAnsi="Times New Roman" w:cs="Times New Roman"/>
          <w:b/>
          <w:sz w:val="24"/>
        </w:rPr>
      </w:pPr>
    </w:p>
    <w:sdt>
      <w:sdtPr>
        <w:rPr>
          <w:rFonts w:ascii="Times New Roman" w:hAnsi="Times New Roman" w:cs="Times New Roman"/>
        </w:rPr>
        <w:id w:val="741931056"/>
        <w:docPartObj>
          <w:docPartGallery w:val="Table of Contents"/>
          <w:docPartUnique/>
        </w:docPartObj>
      </w:sdtPr>
      <w:sdtEndPr>
        <w:rPr>
          <w:rFonts w:eastAsiaTheme="minorHAnsi"/>
          <w:b w:val="0"/>
          <w:bCs w:val="0"/>
          <w:color w:val="auto"/>
          <w:sz w:val="22"/>
          <w:szCs w:val="22"/>
        </w:rPr>
      </w:sdtEndPr>
      <w:sdtContent>
        <w:p w:rsidR="003C3725" w:rsidRPr="00753EC0" w:rsidRDefault="003C3725">
          <w:pPr>
            <w:pStyle w:val="Tartalomjegyzkcmsora"/>
            <w:rPr>
              <w:rFonts w:ascii="Times New Roman" w:hAnsi="Times New Roman" w:cs="Times New Roman"/>
            </w:rPr>
          </w:pPr>
          <w:r w:rsidRPr="00753EC0">
            <w:rPr>
              <w:rFonts w:ascii="Times New Roman" w:hAnsi="Times New Roman" w:cs="Times New Roman"/>
            </w:rPr>
            <w:t>Tartalom</w:t>
          </w:r>
        </w:p>
        <w:p w:rsidR="000D2FB5" w:rsidRPr="00753EC0" w:rsidRDefault="000D2FB5" w:rsidP="000D2FB5">
          <w:pPr>
            <w:rPr>
              <w:rFonts w:ascii="Times New Roman" w:hAnsi="Times New Roman" w:cs="Times New Roman"/>
            </w:rPr>
          </w:pPr>
        </w:p>
        <w:p w:rsidR="00FF60A1" w:rsidRPr="00FF60A1" w:rsidRDefault="003C3725">
          <w:pPr>
            <w:pStyle w:val="TJ1"/>
            <w:rPr>
              <w:rFonts w:eastAsiaTheme="minorEastAsia"/>
              <w:b w:val="0"/>
              <w:sz w:val="22"/>
              <w:szCs w:val="22"/>
              <w:lang w:eastAsia="hu-HU"/>
            </w:rPr>
          </w:pPr>
          <w:r w:rsidRPr="00753EC0">
            <w:fldChar w:fldCharType="begin"/>
          </w:r>
          <w:r w:rsidRPr="00753EC0">
            <w:instrText xml:space="preserve"> TOC \o "1-3" \h \z \u </w:instrText>
          </w:r>
          <w:r w:rsidRPr="00753EC0">
            <w:fldChar w:fldCharType="separate"/>
          </w:r>
          <w:hyperlink w:anchor="_Toc452307443" w:history="1">
            <w:r w:rsidR="00FF60A1" w:rsidRPr="00FF60A1">
              <w:rPr>
                <w:rStyle w:val="Hiperhivatkozs"/>
              </w:rPr>
              <w:t>Bevezető</w:t>
            </w:r>
            <w:r w:rsidR="00FF60A1" w:rsidRPr="00FF60A1">
              <w:rPr>
                <w:webHidden/>
              </w:rPr>
              <w:tab/>
            </w:r>
            <w:r w:rsidR="00FF60A1" w:rsidRPr="00FF60A1">
              <w:rPr>
                <w:webHidden/>
              </w:rPr>
              <w:fldChar w:fldCharType="begin"/>
            </w:r>
            <w:r w:rsidR="00FF60A1" w:rsidRPr="00FF60A1">
              <w:rPr>
                <w:webHidden/>
              </w:rPr>
              <w:instrText xml:space="preserve"> PAGEREF _Toc452307443 \h </w:instrText>
            </w:r>
            <w:r w:rsidR="00FF60A1" w:rsidRPr="00FF60A1">
              <w:rPr>
                <w:webHidden/>
              </w:rPr>
            </w:r>
            <w:r w:rsidR="00FF60A1" w:rsidRPr="00FF60A1">
              <w:rPr>
                <w:webHidden/>
              </w:rPr>
              <w:fldChar w:fldCharType="separate"/>
            </w:r>
            <w:r w:rsidR="00EA12F3">
              <w:rPr>
                <w:webHidden/>
              </w:rPr>
              <w:t>2</w:t>
            </w:r>
            <w:r w:rsidR="00FF60A1" w:rsidRPr="00FF60A1">
              <w:rPr>
                <w:webHidden/>
              </w:rPr>
              <w:fldChar w:fldCharType="end"/>
            </w:r>
          </w:hyperlink>
        </w:p>
        <w:p w:rsidR="00FF60A1" w:rsidRPr="00FF60A1" w:rsidRDefault="00FF60A1">
          <w:pPr>
            <w:pStyle w:val="TJ1"/>
            <w:rPr>
              <w:rFonts w:eastAsiaTheme="minorEastAsia"/>
              <w:b w:val="0"/>
              <w:sz w:val="22"/>
              <w:szCs w:val="22"/>
              <w:lang w:eastAsia="hu-HU"/>
            </w:rPr>
          </w:pPr>
          <w:hyperlink w:anchor="_Toc452307444" w:history="1">
            <w:r w:rsidRPr="00FF60A1">
              <w:rPr>
                <w:rStyle w:val="Hiperhivatkozs"/>
              </w:rPr>
              <w:t>A tankönyvek száma</w:t>
            </w:r>
            <w:r w:rsidRPr="00FF60A1">
              <w:rPr>
                <w:webHidden/>
              </w:rPr>
              <w:tab/>
            </w:r>
            <w:r w:rsidRPr="00FF60A1">
              <w:rPr>
                <w:webHidden/>
              </w:rPr>
              <w:fldChar w:fldCharType="begin"/>
            </w:r>
            <w:r w:rsidRPr="00FF60A1">
              <w:rPr>
                <w:webHidden/>
              </w:rPr>
              <w:instrText xml:space="preserve"> PAGEREF _Toc452307444 \h </w:instrText>
            </w:r>
            <w:r w:rsidRPr="00FF60A1">
              <w:rPr>
                <w:webHidden/>
              </w:rPr>
            </w:r>
            <w:r w:rsidRPr="00FF60A1">
              <w:rPr>
                <w:webHidden/>
              </w:rPr>
              <w:fldChar w:fldCharType="separate"/>
            </w:r>
            <w:r w:rsidR="00EA12F3">
              <w:rPr>
                <w:webHidden/>
              </w:rPr>
              <w:t>2</w:t>
            </w:r>
            <w:r w:rsidRPr="00FF60A1">
              <w:rPr>
                <w:webHidden/>
              </w:rPr>
              <w:fldChar w:fldCharType="end"/>
            </w:r>
          </w:hyperlink>
        </w:p>
        <w:p w:rsidR="00FF60A1" w:rsidRPr="00FF60A1" w:rsidRDefault="00FF60A1">
          <w:pPr>
            <w:pStyle w:val="TJ1"/>
            <w:rPr>
              <w:rFonts w:eastAsiaTheme="minorEastAsia"/>
              <w:b w:val="0"/>
              <w:sz w:val="22"/>
              <w:szCs w:val="22"/>
              <w:lang w:eastAsia="hu-HU"/>
            </w:rPr>
          </w:pPr>
          <w:hyperlink w:anchor="_Toc452307445" w:history="1">
            <w:r w:rsidRPr="00FF60A1">
              <w:rPr>
                <w:rStyle w:val="Hiperhivatkozs"/>
              </w:rPr>
              <w:t>A család története</w:t>
            </w:r>
            <w:r w:rsidRPr="00FF60A1">
              <w:rPr>
                <w:webHidden/>
              </w:rPr>
              <w:tab/>
            </w:r>
            <w:r w:rsidRPr="00FF60A1">
              <w:rPr>
                <w:webHidden/>
              </w:rPr>
              <w:fldChar w:fldCharType="begin"/>
            </w:r>
            <w:r w:rsidRPr="00FF60A1">
              <w:rPr>
                <w:webHidden/>
              </w:rPr>
              <w:instrText xml:space="preserve"> PAGEREF _Toc452307445 \h </w:instrText>
            </w:r>
            <w:r w:rsidRPr="00FF60A1">
              <w:rPr>
                <w:webHidden/>
              </w:rPr>
            </w:r>
            <w:r w:rsidRPr="00FF60A1">
              <w:rPr>
                <w:webHidden/>
              </w:rPr>
              <w:fldChar w:fldCharType="separate"/>
            </w:r>
            <w:r w:rsidR="00EA12F3">
              <w:rPr>
                <w:webHidden/>
              </w:rPr>
              <w:t>2</w:t>
            </w:r>
            <w:r w:rsidRPr="00FF60A1">
              <w:rPr>
                <w:webHidden/>
              </w:rPr>
              <w:fldChar w:fldCharType="end"/>
            </w:r>
          </w:hyperlink>
        </w:p>
        <w:p w:rsidR="00FF60A1" w:rsidRPr="00FF60A1" w:rsidRDefault="00FF60A1">
          <w:pPr>
            <w:pStyle w:val="TJ1"/>
            <w:rPr>
              <w:rFonts w:eastAsiaTheme="minorEastAsia"/>
              <w:b w:val="0"/>
              <w:sz w:val="22"/>
              <w:szCs w:val="22"/>
              <w:lang w:eastAsia="hu-HU"/>
            </w:rPr>
          </w:pPr>
          <w:hyperlink w:anchor="_Toc452307446" w:history="1">
            <w:r w:rsidRPr="00FF60A1">
              <w:rPr>
                <w:rStyle w:val="Hiperhivatkozs"/>
              </w:rPr>
              <w:t>Kerettanterv</w:t>
            </w:r>
            <w:r w:rsidRPr="00FF60A1">
              <w:rPr>
                <w:webHidden/>
              </w:rPr>
              <w:tab/>
            </w:r>
            <w:r w:rsidRPr="00FF60A1">
              <w:rPr>
                <w:webHidden/>
              </w:rPr>
              <w:fldChar w:fldCharType="begin"/>
            </w:r>
            <w:r w:rsidRPr="00FF60A1">
              <w:rPr>
                <w:webHidden/>
              </w:rPr>
              <w:instrText xml:space="preserve"> PAGEREF _Toc452307446 \h </w:instrText>
            </w:r>
            <w:r w:rsidRPr="00FF60A1">
              <w:rPr>
                <w:webHidden/>
              </w:rPr>
            </w:r>
            <w:r w:rsidRPr="00FF60A1">
              <w:rPr>
                <w:webHidden/>
              </w:rPr>
              <w:fldChar w:fldCharType="separate"/>
            </w:r>
            <w:r w:rsidR="00EA12F3">
              <w:rPr>
                <w:webHidden/>
              </w:rPr>
              <w:t>3</w:t>
            </w:r>
            <w:r w:rsidRPr="00FF60A1">
              <w:rPr>
                <w:webHidden/>
              </w:rPr>
              <w:fldChar w:fldCharType="end"/>
            </w:r>
          </w:hyperlink>
        </w:p>
        <w:p w:rsidR="00FF60A1" w:rsidRPr="00FF60A1" w:rsidRDefault="00FF60A1">
          <w:pPr>
            <w:pStyle w:val="TJ1"/>
            <w:rPr>
              <w:rFonts w:eastAsiaTheme="minorEastAsia"/>
              <w:b w:val="0"/>
              <w:sz w:val="22"/>
              <w:szCs w:val="22"/>
              <w:lang w:eastAsia="hu-HU"/>
            </w:rPr>
          </w:pPr>
          <w:hyperlink w:anchor="_Toc452307447" w:history="1">
            <w:r w:rsidRPr="00FF60A1">
              <w:rPr>
                <w:rStyle w:val="Hiperhivatkozs"/>
              </w:rPr>
              <w:t>Tankönyvek a 2015/2016. évi tanévben</w:t>
            </w:r>
            <w:r w:rsidRPr="00FF60A1">
              <w:rPr>
                <w:webHidden/>
              </w:rPr>
              <w:tab/>
            </w:r>
            <w:r w:rsidRPr="00FF60A1">
              <w:rPr>
                <w:webHidden/>
              </w:rPr>
              <w:fldChar w:fldCharType="begin"/>
            </w:r>
            <w:r w:rsidRPr="00FF60A1">
              <w:rPr>
                <w:webHidden/>
              </w:rPr>
              <w:instrText xml:space="preserve"> PAGEREF _Toc452307447 \h </w:instrText>
            </w:r>
            <w:r w:rsidRPr="00FF60A1">
              <w:rPr>
                <w:webHidden/>
              </w:rPr>
            </w:r>
            <w:r w:rsidRPr="00FF60A1">
              <w:rPr>
                <w:webHidden/>
              </w:rPr>
              <w:fldChar w:fldCharType="separate"/>
            </w:r>
            <w:r w:rsidR="00EA12F3">
              <w:rPr>
                <w:webHidden/>
              </w:rPr>
              <w:t>4</w:t>
            </w:r>
            <w:r w:rsidRPr="00FF60A1">
              <w:rPr>
                <w:webHidden/>
              </w:rPr>
              <w:fldChar w:fldCharType="end"/>
            </w:r>
          </w:hyperlink>
        </w:p>
        <w:p w:rsidR="00FF60A1" w:rsidRPr="00FF60A1" w:rsidRDefault="00FF60A1">
          <w:pPr>
            <w:pStyle w:val="TJ1"/>
            <w:rPr>
              <w:rFonts w:eastAsiaTheme="minorEastAsia"/>
              <w:b w:val="0"/>
              <w:sz w:val="22"/>
              <w:szCs w:val="22"/>
              <w:lang w:eastAsia="hu-HU"/>
            </w:rPr>
          </w:pPr>
          <w:hyperlink w:anchor="_Toc452307448" w:history="1">
            <w:r w:rsidRPr="00FF60A1">
              <w:rPr>
                <w:rStyle w:val="Hiperhivatkozs"/>
              </w:rPr>
              <w:t>Rendszerváltás a tankönyvekben</w:t>
            </w:r>
            <w:r w:rsidRPr="00FF60A1">
              <w:rPr>
                <w:webHidden/>
              </w:rPr>
              <w:tab/>
            </w:r>
            <w:r w:rsidRPr="00FF60A1">
              <w:rPr>
                <w:webHidden/>
              </w:rPr>
              <w:fldChar w:fldCharType="begin"/>
            </w:r>
            <w:r w:rsidRPr="00FF60A1">
              <w:rPr>
                <w:webHidden/>
              </w:rPr>
              <w:instrText xml:space="preserve"> PAGEREF _Toc452307448 \h </w:instrText>
            </w:r>
            <w:r w:rsidRPr="00FF60A1">
              <w:rPr>
                <w:webHidden/>
              </w:rPr>
            </w:r>
            <w:r w:rsidRPr="00FF60A1">
              <w:rPr>
                <w:webHidden/>
              </w:rPr>
              <w:fldChar w:fldCharType="separate"/>
            </w:r>
            <w:r w:rsidR="00EA12F3">
              <w:rPr>
                <w:webHidden/>
              </w:rPr>
              <w:t>5</w:t>
            </w:r>
            <w:r w:rsidRPr="00FF60A1">
              <w:rPr>
                <w:webHidden/>
              </w:rPr>
              <w:fldChar w:fldCharType="end"/>
            </w:r>
          </w:hyperlink>
        </w:p>
        <w:p w:rsidR="00FF60A1" w:rsidRPr="00FF60A1" w:rsidRDefault="00FF60A1">
          <w:pPr>
            <w:pStyle w:val="TJ2"/>
            <w:rPr>
              <w:rFonts w:ascii="Times New Roman" w:eastAsiaTheme="minorEastAsia" w:hAnsi="Times New Roman" w:cs="Times New Roman"/>
              <w:noProof/>
              <w:lang w:eastAsia="hu-HU"/>
            </w:rPr>
          </w:pPr>
          <w:hyperlink w:anchor="_Toc452307449" w:history="1">
            <w:r w:rsidRPr="00FF60A1">
              <w:rPr>
                <w:rStyle w:val="Hiperhivatkozs"/>
                <w:rFonts w:ascii="Times New Roman" w:hAnsi="Times New Roman" w:cs="Times New Roman"/>
                <w:noProof/>
              </w:rPr>
              <w:t>Horváth Péter: Történelem 8.</w:t>
            </w:r>
            <w:r w:rsidRPr="00FF60A1">
              <w:rPr>
                <w:rFonts w:ascii="Times New Roman" w:hAnsi="Times New Roman" w:cs="Times New Roman"/>
                <w:noProof/>
                <w:webHidden/>
              </w:rPr>
              <w:tab/>
            </w:r>
            <w:r w:rsidRPr="00FF60A1">
              <w:rPr>
                <w:rFonts w:ascii="Times New Roman" w:hAnsi="Times New Roman" w:cs="Times New Roman"/>
                <w:noProof/>
                <w:webHidden/>
              </w:rPr>
              <w:fldChar w:fldCharType="begin"/>
            </w:r>
            <w:r w:rsidRPr="00FF60A1">
              <w:rPr>
                <w:rFonts w:ascii="Times New Roman" w:hAnsi="Times New Roman" w:cs="Times New Roman"/>
                <w:noProof/>
                <w:webHidden/>
              </w:rPr>
              <w:instrText xml:space="preserve"> PAGEREF _Toc452307449 \h </w:instrText>
            </w:r>
            <w:r w:rsidRPr="00FF60A1">
              <w:rPr>
                <w:rFonts w:ascii="Times New Roman" w:hAnsi="Times New Roman" w:cs="Times New Roman"/>
                <w:noProof/>
                <w:webHidden/>
              </w:rPr>
            </w:r>
            <w:r w:rsidRPr="00FF60A1">
              <w:rPr>
                <w:rFonts w:ascii="Times New Roman" w:hAnsi="Times New Roman" w:cs="Times New Roman"/>
                <w:noProof/>
                <w:webHidden/>
              </w:rPr>
              <w:fldChar w:fldCharType="separate"/>
            </w:r>
            <w:r w:rsidR="00EA12F3">
              <w:rPr>
                <w:rFonts w:ascii="Times New Roman" w:hAnsi="Times New Roman" w:cs="Times New Roman"/>
                <w:noProof/>
                <w:webHidden/>
              </w:rPr>
              <w:t>5</w:t>
            </w:r>
            <w:r w:rsidRPr="00FF60A1">
              <w:rPr>
                <w:rFonts w:ascii="Times New Roman" w:hAnsi="Times New Roman" w:cs="Times New Roman"/>
                <w:noProof/>
                <w:webHidden/>
              </w:rPr>
              <w:fldChar w:fldCharType="end"/>
            </w:r>
          </w:hyperlink>
        </w:p>
        <w:p w:rsidR="00FF60A1" w:rsidRPr="00FF60A1" w:rsidRDefault="00FF60A1">
          <w:pPr>
            <w:pStyle w:val="TJ2"/>
            <w:rPr>
              <w:rFonts w:ascii="Times New Roman" w:eastAsiaTheme="minorEastAsia" w:hAnsi="Times New Roman" w:cs="Times New Roman"/>
              <w:noProof/>
              <w:lang w:eastAsia="hu-HU"/>
            </w:rPr>
          </w:pPr>
          <w:hyperlink w:anchor="_Toc452307450" w:history="1">
            <w:r w:rsidRPr="00FF60A1">
              <w:rPr>
                <w:rStyle w:val="Hiperhivatkozs"/>
                <w:rFonts w:ascii="Times New Roman" w:hAnsi="Times New Roman" w:cs="Times New Roman"/>
                <w:noProof/>
              </w:rPr>
              <w:t>Bencsik Péter – Horváth Levente Attila: Történelem 8.</w:t>
            </w:r>
            <w:r w:rsidRPr="00FF60A1">
              <w:rPr>
                <w:rFonts w:ascii="Times New Roman" w:hAnsi="Times New Roman" w:cs="Times New Roman"/>
                <w:noProof/>
                <w:webHidden/>
              </w:rPr>
              <w:tab/>
            </w:r>
            <w:r w:rsidRPr="00FF60A1">
              <w:rPr>
                <w:rFonts w:ascii="Times New Roman" w:hAnsi="Times New Roman" w:cs="Times New Roman"/>
                <w:noProof/>
                <w:webHidden/>
              </w:rPr>
              <w:fldChar w:fldCharType="begin"/>
            </w:r>
            <w:r w:rsidRPr="00FF60A1">
              <w:rPr>
                <w:rFonts w:ascii="Times New Roman" w:hAnsi="Times New Roman" w:cs="Times New Roman"/>
                <w:noProof/>
                <w:webHidden/>
              </w:rPr>
              <w:instrText xml:space="preserve"> PAGEREF _Toc452307450 \h </w:instrText>
            </w:r>
            <w:r w:rsidRPr="00FF60A1">
              <w:rPr>
                <w:rFonts w:ascii="Times New Roman" w:hAnsi="Times New Roman" w:cs="Times New Roman"/>
                <w:noProof/>
                <w:webHidden/>
              </w:rPr>
            </w:r>
            <w:r w:rsidRPr="00FF60A1">
              <w:rPr>
                <w:rFonts w:ascii="Times New Roman" w:hAnsi="Times New Roman" w:cs="Times New Roman"/>
                <w:noProof/>
                <w:webHidden/>
              </w:rPr>
              <w:fldChar w:fldCharType="separate"/>
            </w:r>
            <w:r w:rsidR="00EA12F3">
              <w:rPr>
                <w:rFonts w:ascii="Times New Roman" w:hAnsi="Times New Roman" w:cs="Times New Roman"/>
                <w:noProof/>
                <w:webHidden/>
              </w:rPr>
              <w:t>7</w:t>
            </w:r>
            <w:r w:rsidRPr="00FF60A1">
              <w:rPr>
                <w:rFonts w:ascii="Times New Roman" w:hAnsi="Times New Roman" w:cs="Times New Roman"/>
                <w:noProof/>
                <w:webHidden/>
              </w:rPr>
              <w:fldChar w:fldCharType="end"/>
            </w:r>
          </w:hyperlink>
        </w:p>
        <w:p w:rsidR="00FF60A1" w:rsidRPr="00FF60A1" w:rsidRDefault="00FF60A1">
          <w:pPr>
            <w:pStyle w:val="TJ2"/>
            <w:rPr>
              <w:rFonts w:ascii="Times New Roman" w:eastAsiaTheme="minorEastAsia" w:hAnsi="Times New Roman" w:cs="Times New Roman"/>
              <w:noProof/>
              <w:lang w:eastAsia="hu-HU"/>
            </w:rPr>
          </w:pPr>
          <w:hyperlink w:anchor="_Toc452307451" w:history="1">
            <w:r w:rsidRPr="00FF60A1">
              <w:rPr>
                <w:rStyle w:val="Hiperhivatkozs"/>
                <w:rFonts w:ascii="Times New Roman" w:hAnsi="Times New Roman" w:cs="Times New Roman"/>
                <w:noProof/>
              </w:rPr>
              <w:t>Száray Miklós: Történelem IV.</w:t>
            </w:r>
            <w:r w:rsidRPr="00FF60A1">
              <w:rPr>
                <w:rFonts w:ascii="Times New Roman" w:hAnsi="Times New Roman" w:cs="Times New Roman"/>
                <w:noProof/>
                <w:webHidden/>
              </w:rPr>
              <w:tab/>
            </w:r>
            <w:r w:rsidRPr="00FF60A1">
              <w:rPr>
                <w:rFonts w:ascii="Times New Roman" w:hAnsi="Times New Roman" w:cs="Times New Roman"/>
                <w:noProof/>
                <w:webHidden/>
              </w:rPr>
              <w:fldChar w:fldCharType="begin"/>
            </w:r>
            <w:r w:rsidRPr="00FF60A1">
              <w:rPr>
                <w:rFonts w:ascii="Times New Roman" w:hAnsi="Times New Roman" w:cs="Times New Roman"/>
                <w:noProof/>
                <w:webHidden/>
              </w:rPr>
              <w:instrText xml:space="preserve"> PAGEREF _Toc452307451 \h </w:instrText>
            </w:r>
            <w:r w:rsidRPr="00FF60A1">
              <w:rPr>
                <w:rFonts w:ascii="Times New Roman" w:hAnsi="Times New Roman" w:cs="Times New Roman"/>
                <w:noProof/>
                <w:webHidden/>
              </w:rPr>
            </w:r>
            <w:r w:rsidRPr="00FF60A1">
              <w:rPr>
                <w:rFonts w:ascii="Times New Roman" w:hAnsi="Times New Roman" w:cs="Times New Roman"/>
                <w:noProof/>
                <w:webHidden/>
              </w:rPr>
              <w:fldChar w:fldCharType="separate"/>
            </w:r>
            <w:r w:rsidR="00EA12F3">
              <w:rPr>
                <w:rFonts w:ascii="Times New Roman" w:hAnsi="Times New Roman" w:cs="Times New Roman"/>
                <w:noProof/>
                <w:webHidden/>
              </w:rPr>
              <w:t>9</w:t>
            </w:r>
            <w:r w:rsidRPr="00FF60A1">
              <w:rPr>
                <w:rFonts w:ascii="Times New Roman" w:hAnsi="Times New Roman" w:cs="Times New Roman"/>
                <w:noProof/>
                <w:webHidden/>
              </w:rPr>
              <w:fldChar w:fldCharType="end"/>
            </w:r>
          </w:hyperlink>
        </w:p>
        <w:p w:rsidR="00FF60A1" w:rsidRPr="00FF60A1" w:rsidRDefault="00FF60A1">
          <w:pPr>
            <w:pStyle w:val="TJ2"/>
            <w:rPr>
              <w:rFonts w:ascii="Times New Roman" w:eastAsiaTheme="minorEastAsia" w:hAnsi="Times New Roman" w:cs="Times New Roman"/>
              <w:noProof/>
              <w:lang w:eastAsia="hu-HU"/>
            </w:rPr>
          </w:pPr>
          <w:hyperlink w:anchor="_Toc452307452" w:history="1">
            <w:r w:rsidRPr="00FF60A1">
              <w:rPr>
                <w:rStyle w:val="Hiperhivatkozs"/>
                <w:rFonts w:ascii="Times New Roman" w:hAnsi="Times New Roman" w:cs="Times New Roman"/>
                <w:noProof/>
              </w:rPr>
              <w:t>Dupcsik Csaba – Repárszky Ildikó: Történelem IV.</w:t>
            </w:r>
            <w:r w:rsidRPr="00FF60A1">
              <w:rPr>
                <w:rFonts w:ascii="Times New Roman" w:hAnsi="Times New Roman" w:cs="Times New Roman"/>
                <w:noProof/>
                <w:webHidden/>
              </w:rPr>
              <w:tab/>
            </w:r>
            <w:r w:rsidRPr="00FF60A1">
              <w:rPr>
                <w:rFonts w:ascii="Times New Roman" w:hAnsi="Times New Roman" w:cs="Times New Roman"/>
                <w:noProof/>
                <w:webHidden/>
              </w:rPr>
              <w:fldChar w:fldCharType="begin"/>
            </w:r>
            <w:r w:rsidRPr="00FF60A1">
              <w:rPr>
                <w:rFonts w:ascii="Times New Roman" w:hAnsi="Times New Roman" w:cs="Times New Roman"/>
                <w:noProof/>
                <w:webHidden/>
              </w:rPr>
              <w:instrText xml:space="preserve"> PAGEREF _Toc452307452 \h </w:instrText>
            </w:r>
            <w:r w:rsidRPr="00FF60A1">
              <w:rPr>
                <w:rFonts w:ascii="Times New Roman" w:hAnsi="Times New Roman" w:cs="Times New Roman"/>
                <w:noProof/>
                <w:webHidden/>
              </w:rPr>
            </w:r>
            <w:r w:rsidRPr="00FF60A1">
              <w:rPr>
                <w:rFonts w:ascii="Times New Roman" w:hAnsi="Times New Roman" w:cs="Times New Roman"/>
                <w:noProof/>
                <w:webHidden/>
              </w:rPr>
              <w:fldChar w:fldCharType="separate"/>
            </w:r>
            <w:r w:rsidR="00EA12F3">
              <w:rPr>
                <w:rFonts w:ascii="Times New Roman" w:hAnsi="Times New Roman" w:cs="Times New Roman"/>
                <w:noProof/>
                <w:webHidden/>
              </w:rPr>
              <w:t>11</w:t>
            </w:r>
            <w:r w:rsidRPr="00FF60A1">
              <w:rPr>
                <w:rFonts w:ascii="Times New Roman" w:hAnsi="Times New Roman" w:cs="Times New Roman"/>
                <w:noProof/>
                <w:webHidden/>
              </w:rPr>
              <w:fldChar w:fldCharType="end"/>
            </w:r>
          </w:hyperlink>
        </w:p>
        <w:p w:rsidR="00FF60A1" w:rsidRPr="00FF60A1" w:rsidRDefault="00FF60A1">
          <w:pPr>
            <w:pStyle w:val="TJ1"/>
            <w:rPr>
              <w:rFonts w:eastAsiaTheme="minorEastAsia"/>
              <w:b w:val="0"/>
              <w:sz w:val="22"/>
              <w:szCs w:val="22"/>
              <w:lang w:eastAsia="hu-HU"/>
            </w:rPr>
          </w:pPr>
          <w:hyperlink w:anchor="_Toc452307453" w:history="1">
            <w:r w:rsidRPr="00FF60A1">
              <w:rPr>
                <w:rStyle w:val="Hiperhivatkozs"/>
              </w:rPr>
              <w:t>A rendszerváltás néhány előzménye</w:t>
            </w:r>
            <w:r w:rsidRPr="00FF60A1">
              <w:rPr>
                <w:webHidden/>
              </w:rPr>
              <w:tab/>
            </w:r>
            <w:r w:rsidRPr="00FF60A1">
              <w:rPr>
                <w:webHidden/>
              </w:rPr>
              <w:fldChar w:fldCharType="begin"/>
            </w:r>
            <w:r w:rsidRPr="00FF60A1">
              <w:rPr>
                <w:webHidden/>
              </w:rPr>
              <w:instrText xml:space="preserve"> PAGEREF _Toc452307453 \h </w:instrText>
            </w:r>
            <w:r w:rsidRPr="00FF60A1">
              <w:rPr>
                <w:webHidden/>
              </w:rPr>
            </w:r>
            <w:r w:rsidRPr="00FF60A1">
              <w:rPr>
                <w:webHidden/>
              </w:rPr>
              <w:fldChar w:fldCharType="separate"/>
            </w:r>
            <w:r w:rsidR="00EA12F3">
              <w:rPr>
                <w:webHidden/>
              </w:rPr>
              <w:t>12</w:t>
            </w:r>
            <w:r w:rsidRPr="00FF60A1">
              <w:rPr>
                <w:webHidden/>
              </w:rPr>
              <w:fldChar w:fldCharType="end"/>
            </w:r>
          </w:hyperlink>
        </w:p>
        <w:p w:rsidR="00FF60A1" w:rsidRPr="00FF60A1" w:rsidRDefault="00FF60A1">
          <w:pPr>
            <w:pStyle w:val="TJ1"/>
            <w:rPr>
              <w:rFonts w:eastAsiaTheme="minorEastAsia"/>
              <w:b w:val="0"/>
              <w:sz w:val="22"/>
              <w:szCs w:val="22"/>
              <w:lang w:eastAsia="hu-HU"/>
            </w:rPr>
          </w:pPr>
          <w:hyperlink w:anchor="_Toc452307454" w:history="1">
            <w:r w:rsidRPr="00FF60A1">
              <w:rPr>
                <w:rStyle w:val="Hiperhivatkozs"/>
              </w:rPr>
              <w:t>Hogyan jelenik meg a rendszerváltás a tankönyvekben?</w:t>
            </w:r>
            <w:r w:rsidRPr="00FF60A1">
              <w:rPr>
                <w:webHidden/>
              </w:rPr>
              <w:tab/>
            </w:r>
            <w:r w:rsidRPr="00FF60A1">
              <w:rPr>
                <w:webHidden/>
              </w:rPr>
              <w:fldChar w:fldCharType="begin"/>
            </w:r>
            <w:r w:rsidRPr="00FF60A1">
              <w:rPr>
                <w:webHidden/>
              </w:rPr>
              <w:instrText xml:space="preserve"> PAGEREF _Toc452307454 \h </w:instrText>
            </w:r>
            <w:r w:rsidRPr="00FF60A1">
              <w:rPr>
                <w:webHidden/>
              </w:rPr>
            </w:r>
            <w:r w:rsidRPr="00FF60A1">
              <w:rPr>
                <w:webHidden/>
              </w:rPr>
              <w:fldChar w:fldCharType="separate"/>
            </w:r>
            <w:r w:rsidR="00EA12F3">
              <w:rPr>
                <w:webHidden/>
              </w:rPr>
              <w:t>12</w:t>
            </w:r>
            <w:r w:rsidRPr="00FF60A1">
              <w:rPr>
                <w:webHidden/>
              </w:rPr>
              <w:fldChar w:fldCharType="end"/>
            </w:r>
          </w:hyperlink>
        </w:p>
        <w:p w:rsidR="00FF60A1" w:rsidRPr="00FF60A1" w:rsidRDefault="00FF60A1">
          <w:pPr>
            <w:pStyle w:val="TJ1"/>
            <w:rPr>
              <w:rFonts w:eastAsiaTheme="minorEastAsia"/>
              <w:b w:val="0"/>
              <w:sz w:val="22"/>
              <w:szCs w:val="22"/>
              <w:lang w:eastAsia="hu-HU"/>
            </w:rPr>
          </w:pPr>
          <w:hyperlink w:anchor="_Toc452307455" w:history="1">
            <w:r w:rsidRPr="00FF60A1">
              <w:rPr>
                <w:rStyle w:val="Hiperhivatkozs"/>
              </w:rPr>
              <w:t>Ami a tankönyvekből kimaradt</w:t>
            </w:r>
            <w:r w:rsidRPr="00FF60A1">
              <w:rPr>
                <w:webHidden/>
              </w:rPr>
              <w:tab/>
            </w:r>
            <w:r w:rsidRPr="00FF60A1">
              <w:rPr>
                <w:webHidden/>
              </w:rPr>
              <w:fldChar w:fldCharType="begin"/>
            </w:r>
            <w:r w:rsidRPr="00FF60A1">
              <w:rPr>
                <w:webHidden/>
              </w:rPr>
              <w:instrText xml:space="preserve"> PAGEREF _Toc452307455 \h </w:instrText>
            </w:r>
            <w:r w:rsidRPr="00FF60A1">
              <w:rPr>
                <w:webHidden/>
              </w:rPr>
            </w:r>
            <w:r w:rsidRPr="00FF60A1">
              <w:rPr>
                <w:webHidden/>
              </w:rPr>
              <w:fldChar w:fldCharType="separate"/>
            </w:r>
            <w:r w:rsidR="00EA12F3">
              <w:rPr>
                <w:webHidden/>
              </w:rPr>
              <w:t>12</w:t>
            </w:r>
            <w:r w:rsidRPr="00FF60A1">
              <w:rPr>
                <w:webHidden/>
              </w:rPr>
              <w:fldChar w:fldCharType="end"/>
            </w:r>
          </w:hyperlink>
        </w:p>
        <w:p w:rsidR="00FF60A1" w:rsidRPr="00FF60A1" w:rsidRDefault="00FF60A1">
          <w:pPr>
            <w:pStyle w:val="TJ2"/>
            <w:rPr>
              <w:rFonts w:ascii="Times New Roman" w:eastAsiaTheme="minorEastAsia" w:hAnsi="Times New Roman" w:cs="Times New Roman"/>
              <w:noProof/>
              <w:lang w:eastAsia="hu-HU"/>
            </w:rPr>
          </w:pPr>
          <w:hyperlink w:anchor="_Toc452307456" w:history="1">
            <w:r w:rsidRPr="00FF60A1">
              <w:rPr>
                <w:rStyle w:val="Hiperhivatkozs"/>
                <w:rFonts w:ascii="Times New Roman" w:hAnsi="Times New Roman" w:cs="Times New Roman"/>
                <w:noProof/>
              </w:rPr>
              <w:t>Közös nevező – nemzeti egység</w:t>
            </w:r>
            <w:r w:rsidRPr="00FF60A1">
              <w:rPr>
                <w:rFonts w:ascii="Times New Roman" w:hAnsi="Times New Roman" w:cs="Times New Roman"/>
                <w:noProof/>
                <w:webHidden/>
              </w:rPr>
              <w:tab/>
            </w:r>
            <w:r w:rsidRPr="00FF60A1">
              <w:rPr>
                <w:rFonts w:ascii="Times New Roman" w:hAnsi="Times New Roman" w:cs="Times New Roman"/>
                <w:noProof/>
                <w:webHidden/>
              </w:rPr>
              <w:fldChar w:fldCharType="begin"/>
            </w:r>
            <w:r w:rsidRPr="00FF60A1">
              <w:rPr>
                <w:rFonts w:ascii="Times New Roman" w:hAnsi="Times New Roman" w:cs="Times New Roman"/>
                <w:noProof/>
                <w:webHidden/>
              </w:rPr>
              <w:instrText xml:space="preserve"> PAGEREF _Toc452307456 \h </w:instrText>
            </w:r>
            <w:r w:rsidRPr="00FF60A1">
              <w:rPr>
                <w:rFonts w:ascii="Times New Roman" w:hAnsi="Times New Roman" w:cs="Times New Roman"/>
                <w:noProof/>
                <w:webHidden/>
              </w:rPr>
            </w:r>
            <w:r w:rsidRPr="00FF60A1">
              <w:rPr>
                <w:rFonts w:ascii="Times New Roman" w:hAnsi="Times New Roman" w:cs="Times New Roman"/>
                <w:noProof/>
                <w:webHidden/>
              </w:rPr>
              <w:fldChar w:fldCharType="separate"/>
            </w:r>
            <w:r w:rsidR="00EA12F3">
              <w:rPr>
                <w:rFonts w:ascii="Times New Roman" w:hAnsi="Times New Roman" w:cs="Times New Roman"/>
                <w:noProof/>
                <w:webHidden/>
              </w:rPr>
              <w:t>12</w:t>
            </w:r>
            <w:r w:rsidRPr="00FF60A1">
              <w:rPr>
                <w:rFonts w:ascii="Times New Roman" w:hAnsi="Times New Roman" w:cs="Times New Roman"/>
                <w:noProof/>
                <w:webHidden/>
              </w:rPr>
              <w:fldChar w:fldCharType="end"/>
            </w:r>
          </w:hyperlink>
        </w:p>
        <w:p w:rsidR="00FF60A1" w:rsidRPr="00FF60A1" w:rsidRDefault="00FF60A1">
          <w:pPr>
            <w:pStyle w:val="TJ2"/>
            <w:rPr>
              <w:rFonts w:ascii="Times New Roman" w:eastAsiaTheme="minorEastAsia" w:hAnsi="Times New Roman" w:cs="Times New Roman"/>
              <w:noProof/>
              <w:lang w:eastAsia="hu-HU"/>
            </w:rPr>
          </w:pPr>
          <w:hyperlink w:anchor="_Toc452307457" w:history="1">
            <w:r w:rsidRPr="00FF60A1">
              <w:rPr>
                <w:rStyle w:val="Hiperhivatkozs"/>
                <w:rFonts w:ascii="Times New Roman" w:hAnsi="Times New Roman" w:cs="Times New Roman"/>
                <w:noProof/>
              </w:rPr>
              <w:t>Bős-Nagymaros szerepe</w:t>
            </w:r>
            <w:r w:rsidRPr="00FF60A1">
              <w:rPr>
                <w:rFonts w:ascii="Times New Roman" w:hAnsi="Times New Roman" w:cs="Times New Roman"/>
                <w:noProof/>
                <w:webHidden/>
              </w:rPr>
              <w:tab/>
            </w:r>
            <w:r w:rsidRPr="00FF60A1">
              <w:rPr>
                <w:rFonts w:ascii="Times New Roman" w:hAnsi="Times New Roman" w:cs="Times New Roman"/>
                <w:noProof/>
                <w:webHidden/>
              </w:rPr>
              <w:fldChar w:fldCharType="begin"/>
            </w:r>
            <w:r w:rsidRPr="00FF60A1">
              <w:rPr>
                <w:rFonts w:ascii="Times New Roman" w:hAnsi="Times New Roman" w:cs="Times New Roman"/>
                <w:noProof/>
                <w:webHidden/>
              </w:rPr>
              <w:instrText xml:space="preserve"> PAGEREF _Toc452307457 \h </w:instrText>
            </w:r>
            <w:r w:rsidRPr="00FF60A1">
              <w:rPr>
                <w:rFonts w:ascii="Times New Roman" w:hAnsi="Times New Roman" w:cs="Times New Roman"/>
                <w:noProof/>
                <w:webHidden/>
              </w:rPr>
            </w:r>
            <w:r w:rsidRPr="00FF60A1">
              <w:rPr>
                <w:rFonts w:ascii="Times New Roman" w:hAnsi="Times New Roman" w:cs="Times New Roman"/>
                <w:noProof/>
                <w:webHidden/>
              </w:rPr>
              <w:fldChar w:fldCharType="separate"/>
            </w:r>
            <w:r w:rsidR="00EA12F3">
              <w:rPr>
                <w:rFonts w:ascii="Times New Roman" w:hAnsi="Times New Roman" w:cs="Times New Roman"/>
                <w:noProof/>
                <w:webHidden/>
              </w:rPr>
              <w:t>13</w:t>
            </w:r>
            <w:r w:rsidRPr="00FF60A1">
              <w:rPr>
                <w:rFonts w:ascii="Times New Roman" w:hAnsi="Times New Roman" w:cs="Times New Roman"/>
                <w:noProof/>
                <w:webHidden/>
              </w:rPr>
              <w:fldChar w:fldCharType="end"/>
            </w:r>
          </w:hyperlink>
        </w:p>
        <w:p w:rsidR="00FF60A1" w:rsidRPr="00FF60A1" w:rsidRDefault="00FF60A1">
          <w:pPr>
            <w:pStyle w:val="TJ2"/>
            <w:rPr>
              <w:rFonts w:ascii="Times New Roman" w:eastAsiaTheme="minorEastAsia" w:hAnsi="Times New Roman" w:cs="Times New Roman"/>
              <w:noProof/>
              <w:lang w:eastAsia="hu-HU"/>
            </w:rPr>
          </w:pPr>
          <w:hyperlink w:anchor="_Toc452307458" w:history="1">
            <w:r w:rsidRPr="00FF60A1">
              <w:rPr>
                <w:rStyle w:val="Hiperhivatkozs"/>
                <w:rFonts w:ascii="Times New Roman" w:hAnsi="Times New Roman" w:cs="Times New Roman"/>
                <w:noProof/>
              </w:rPr>
              <w:t>Jellegzetes jelszavak</w:t>
            </w:r>
            <w:r w:rsidRPr="00FF60A1">
              <w:rPr>
                <w:rFonts w:ascii="Times New Roman" w:hAnsi="Times New Roman" w:cs="Times New Roman"/>
                <w:noProof/>
                <w:webHidden/>
              </w:rPr>
              <w:tab/>
            </w:r>
            <w:r w:rsidRPr="00FF60A1">
              <w:rPr>
                <w:rFonts w:ascii="Times New Roman" w:hAnsi="Times New Roman" w:cs="Times New Roman"/>
                <w:noProof/>
                <w:webHidden/>
              </w:rPr>
              <w:fldChar w:fldCharType="begin"/>
            </w:r>
            <w:r w:rsidRPr="00FF60A1">
              <w:rPr>
                <w:rFonts w:ascii="Times New Roman" w:hAnsi="Times New Roman" w:cs="Times New Roman"/>
                <w:noProof/>
                <w:webHidden/>
              </w:rPr>
              <w:instrText xml:space="preserve"> PAGEREF _Toc452307458 \h </w:instrText>
            </w:r>
            <w:r w:rsidRPr="00FF60A1">
              <w:rPr>
                <w:rFonts w:ascii="Times New Roman" w:hAnsi="Times New Roman" w:cs="Times New Roman"/>
                <w:noProof/>
                <w:webHidden/>
              </w:rPr>
            </w:r>
            <w:r w:rsidRPr="00FF60A1">
              <w:rPr>
                <w:rFonts w:ascii="Times New Roman" w:hAnsi="Times New Roman" w:cs="Times New Roman"/>
                <w:noProof/>
                <w:webHidden/>
              </w:rPr>
              <w:fldChar w:fldCharType="separate"/>
            </w:r>
            <w:r w:rsidR="00EA12F3">
              <w:rPr>
                <w:rFonts w:ascii="Times New Roman" w:hAnsi="Times New Roman" w:cs="Times New Roman"/>
                <w:noProof/>
                <w:webHidden/>
              </w:rPr>
              <w:t>15</w:t>
            </w:r>
            <w:r w:rsidRPr="00FF60A1">
              <w:rPr>
                <w:rFonts w:ascii="Times New Roman" w:hAnsi="Times New Roman" w:cs="Times New Roman"/>
                <w:noProof/>
                <w:webHidden/>
              </w:rPr>
              <w:fldChar w:fldCharType="end"/>
            </w:r>
          </w:hyperlink>
        </w:p>
        <w:p w:rsidR="00FF60A1" w:rsidRPr="00FF60A1" w:rsidRDefault="00FF60A1">
          <w:pPr>
            <w:pStyle w:val="TJ1"/>
            <w:rPr>
              <w:rFonts w:eastAsiaTheme="minorEastAsia"/>
              <w:b w:val="0"/>
              <w:sz w:val="22"/>
              <w:szCs w:val="22"/>
              <w:lang w:eastAsia="hu-HU"/>
            </w:rPr>
          </w:pPr>
          <w:hyperlink w:anchor="_Toc452307459" w:history="1">
            <w:r w:rsidRPr="00FF60A1">
              <w:rPr>
                <w:rStyle w:val="Hiperhivatkozs"/>
              </w:rPr>
              <w:t>Szakirodalom</w:t>
            </w:r>
            <w:r w:rsidRPr="00FF60A1">
              <w:rPr>
                <w:webHidden/>
              </w:rPr>
              <w:tab/>
            </w:r>
            <w:r w:rsidRPr="00FF60A1">
              <w:rPr>
                <w:webHidden/>
              </w:rPr>
              <w:fldChar w:fldCharType="begin"/>
            </w:r>
            <w:r w:rsidRPr="00FF60A1">
              <w:rPr>
                <w:webHidden/>
              </w:rPr>
              <w:instrText xml:space="preserve"> PAGEREF _Toc452307459 \h </w:instrText>
            </w:r>
            <w:r w:rsidRPr="00FF60A1">
              <w:rPr>
                <w:webHidden/>
              </w:rPr>
            </w:r>
            <w:r w:rsidRPr="00FF60A1">
              <w:rPr>
                <w:webHidden/>
              </w:rPr>
              <w:fldChar w:fldCharType="separate"/>
            </w:r>
            <w:r w:rsidR="00EA12F3">
              <w:rPr>
                <w:webHidden/>
              </w:rPr>
              <w:t>18</w:t>
            </w:r>
            <w:r w:rsidRPr="00FF60A1">
              <w:rPr>
                <w:webHidden/>
              </w:rPr>
              <w:fldChar w:fldCharType="end"/>
            </w:r>
          </w:hyperlink>
        </w:p>
        <w:p w:rsidR="00FF60A1" w:rsidRPr="00FF60A1" w:rsidRDefault="00FF60A1">
          <w:pPr>
            <w:pStyle w:val="TJ1"/>
            <w:rPr>
              <w:rFonts w:eastAsiaTheme="minorEastAsia"/>
              <w:b w:val="0"/>
              <w:sz w:val="22"/>
              <w:szCs w:val="22"/>
              <w:lang w:eastAsia="hu-HU"/>
            </w:rPr>
          </w:pPr>
          <w:hyperlink w:anchor="_Toc452307460" w:history="1">
            <w:r w:rsidRPr="00FF60A1">
              <w:rPr>
                <w:rStyle w:val="Hiperhivatkozs"/>
              </w:rPr>
              <w:t>A téma tanítása</w:t>
            </w:r>
            <w:r w:rsidRPr="00FF60A1">
              <w:rPr>
                <w:webHidden/>
              </w:rPr>
              <w:tab/>
            </w:r>
            <w:r w:rsidRPr="00FF60A1">
              <w:rPr>
                <w:webHidden/>
              </w:rPr>
              <w:fldChar w:fldCharType="begin"/>
            </w:r>
            <w:r w:rsidRPr="00FF60A1">
              <w:rPr>
                <w:webHidden/>
              </w:rPr>
              <w:instrText xml:space="preserve"> PAGEREF _Toc452307460 \h </w:instrText>
            </w:r>
            <w:r w:rsidRPr="00FF60A1">
              <w:rPr>
                <w:webHidden/>
              </w:rPr>
            </w:r>
            <w:r w:rsidRPr="00FF60A1">
              <w:rPr>
                <w:webHidden/>
              </w:rPr>
              <w:fldChar w:fldCharType="separate"/>
            </w:r>
            <w:r w:rsidR="00EA12F3">
              <w:rPr>
                <w:webHidden/>
              </w:rPr>
              <w:t>19</w:t>
            </w:r>
            <w:r w:rsidRPr="00FF60A1">
              <w:rPr>
                <w:webHidden/>
              </w:rPr>
              <w:fldChar w:fldCharType="end"/>
            </w:r>
          </w:hyperlink>
        </w:p>
        <w:p w:rsidR="00FF60A1" w:rsidRDefault="00FF60A1">
          <w:pPr>
            <w:pStyle w:val="TJ1"/>
            <w:rPr>
              <w:rFonts w:asciiTheme="minorHAnsi" w:eastAsiaTheme="minorEastAsia" w:hAnsiTheme="minorHAnsi" w:cstheme="minorBidi"/>
              <w:b w:val="0"/>
              <w:sz w:val="22"/>
              <w:szCs w:val="22"/>
              <w:lang w:eastAsia="hu-HU"/>
            </w:rPr>
          </w:pPr>
          <w:hyperlink w:anchor="_Toc452307461" w:history="1">
            <w:r w:rsidRPr="00FF60A1">
              <w:rPr>
                <w:rStyle w:val="Hiperhivatkozs"/>
              </w:rPr>
              <w:t>Összegzés</w:t>
            </w:r>
            <w:r w:rsidRPr="00FF60A1">
              <w:rPr>
                <w:webHidden/>
              </w:rPr>
              <w:tab/>
            </w:r>
            <w:r w:rsidRPr="00FF60A1">
              <w:rPr>
                <w:webHidden/>
              </w:rPr>
              <w:fldChar w:fldCharType="begin"/>
            </w:r>
            <w:r w:rsidRPr="00FF60A1">
              <w:rPr>
                <w:webHidden/>
              </w:rPr>
              <w:instrText xml:space="preserve"> PAGEREF _Toc452307461 \h </w:instrText>
            </w:r>
            <w:r w:rsidRPr="00FF60A1">
              <w:rPr>
                <w:webHidden/>
              </w:rPr>
            </w:r>
            <w:r w:rsidRPr="00FF60A1">
              <w:rPr>
                <w:webHidden/>
              </w:rPr>
              <w:fldChar w:fldCharType="separate"/>
            </w:r>
            <w:r w:rsidR="00EA12F3">
              <w:rPr>
                <w:webHidden/>
              </w:rPr>
              <w:t>19</w:t>
            </w:r>
            <w:r w:rsidRPr="00FF60A1">
              <w:rPr>
                <w:webHidden/>
              </w:rPr>
              <w:fldChar w:fldCharType="end"/>
            </w:r>
          </w:hyperlink>
        </w:p>
        <w:p w:rsidR="003C3725" w:rsidRPr="00753EC0" w:rsidRDefault="003C3725">
          <w:pPr>
            <w:rPr>
              <w:rFonts w:ascii="Times New Roman" w:hAnsi="Times New Roman" w:cs="Times New Roman"/>
            </w:rPr>
          </w:pPr>
          <w:r w:rsidRPr="00753EC0">
            <w:rPr>
              <w:rFonts w:ascii="Times New Roman" w:hAnsi="Times New Roman" w:cs="Times New Roman"/>
            </w:rPr>
            <w:fldChar w:fldCharType="end"/>
          </w:r>
        </w:p>
      </w:sdtContent>
    </w:sdt>
    <w:p w:rsidR="00E05C63" w:rsidRPr="00753EC0" w:rsidRDefault="00E05C63" w:rsidP="00EA5D01">
      <w:pPr>
        <w:pStyle w:val="Cmsor1"/>
        <w:spacing w:after="480"/>
        <w:rPr>
          <w:rFonts w:ascii="Times New Roman" w:hAnsi="Times New Roman" w:cs="Times New Roman"/>
        </w:rPr>
      </w:pPr>
      <w:bookmarkStart w:id="0" w:name="_Toc452307443"/>
      <w:r w:rsidRPr="00753EC0">
        <w:rPr>
          <w:rFonts w:ascii="Times New Roman" w:hAnsi="Times New Roman" w:cs="Times New Roman"/>
        </w:rPr>
        <w:t>Bevezető</w:t>
      </w:r>
      <w:bookmarkEnd w:id="0"/>
    </w:p>
    <w:p w:rsidR="00E05C63" w:rsidRPr="00753EC0" w:rsidRDefault="00E05C63" w:rsidP="00E05C63">
      <w:pPr>
        <w:jc w:val="both"/>
        <w:rPr>
          <w:rFonts w:ascii="Times New Roman" w:hAnsi="Times New Roman" w:cs="Times New Roman"/>
          <w:sz w:val="24"/>
        </w:rPr>
      </w:pPr>
      <w:r w:rsidRPr="00753EC0">
        <w:rPr>
          <w:rFonts w:ascii="Times New Roman" w:hAnsi="Times New Roman" w:cs="Times New Roman"/>
          <w:sz w:val="24"/>
        </w:rPr>
        <w:t xml:space="preserve">Közelmúltunk meghatározó eseménye a rendszerváltás. A társadalom nagyobb részének megélt történelem. Ugyanakkor diákjainknak nem lehet </w:t>
      </w:r>
      <w:r w:rsidR="00417701" w:rsidRPr="00753EC0">
        <w:rPr>
          <w:rFonts w:ascii="Times New Roman" w:hAnsi="Times New Roman" w:cs="Times New Roman"/>
          <w:sz w:val="24"/>
        </w:rPr>
        <w:t xml:space="preserve">erről </w:t>
      </w:r>
      <w:r w:rsidRPr="00753EC0">
        <w:rPr>
          <w:rFonts w:ascii="Times New Roman" w:hAnsi="Times New Roman" w:cs="Times New Roman"/>
          <w:sz w:val="24"/>
        </w:rPr>
        <w:t xml:space="preserve">semmilyen élménye, tapasztalata, hiszen ők a rendszerváltás után születtek. </w:t>
      </w:r>
      <w:r w:rsidR="00A76A6C" w:rsidRPr="00753EC0">
        <w:rPr>
          <w:rFonts w:ascii="Times New Roman" w:hAnsi="Times New Roman" w:cs="Times New Roman"/>
          <w:sz w:val="24"/>
        </w:rPr>
        <w:t xml:space="preserve">Ez az ő </w:t>
      </w:r>
      <w:r w:rsidRPr="00753EC0">
        <w:rPr>
          <w:rFonts w:ascii="Times New Roman" w:hAnsi="Times New Roman" w:cs="Times New Roman"/>
          <w:sz w:val="24"/>
        </w:rPr>
        <w:t>szubjektív időszámításuk</w:t>
      </w:r>
      <w:r w:rsidR="00A76A6C" w:rsidRPr="00753EC0">
        <w:rPr>
          <w:rFonts w:ascii="Times New Roman" w:hAnsi="Times New Roman" w:cs="Times New Roman"/>
          <w:sz w:val="24"/>
        </w:rPr>
        <w:t>,</w:t>
      </w:r>
      <w:r w:rsidRPr="00753EC0">
        <w:rPr>
          <w:rFonts w:ascii="Times New Roman" w:hAnsi="Times New Roman" w:cs="Times New Roman"/>
          <w:sz w:val="24"/>
        </w:rPr>
        <w:t xml:space="preserve"> </w:t>
      </w:r>
      <w:r w:rsidR="00A76A6C" w:rsidRPr="00753EC0">
        <w:rPr>
          <w:rFonts w:ascii="Times New Roman" w:hAnsi="Times New Roman" w:cs="Times New Roman"/>
          <w:sz w:val="24"/>
        </w:rPr>
        <w:t xml:space="preserve">vagyis születésük </w:t>
      </w:r>
      <w:r w:rsidRPr="00753EC0">
        <w:rPr>
          <w:rFonts w:ascii="Times New Roman" w:hAnsi="Times New Roman" w:cs="Times New Roman"/>
          <w:sz w:val="24"/>
        </w:rPr>
        <w:t xml:space="preserve">előtt, a </w:t>
      </w:r>
      <w:r w:rsidR="00C030D4">
        <w:rPr>
          <w:rFonts w:ascii="Times New Roman" w:hAnsi="Times New Roman" w:cs="Times New Roman"/>
          <w:sz w:val="24"/>
        </w:rPr>
        <w:t>„</w:t>
      </w:r>
      <w:r w:rsidRPr="00753EC0">
        <w:rPr>
          <w:rFonts w:ascii="Times New Roman" w:hAnsi="Times New Roman" w:cs="Times New Roman"/>
          <w:sz w:val="24"/>
        </w:rPr>
        <w:t>ködös múltban</w:t>
      </w:r>
      <w:r w:rsidR="00C030D4">
        <w:rPr>
          <w:rFonts w:ascii="Times New Roman" w:hAnsi="Times New Roman" w:cs="Times New Roman"/>
          <w:sz w:val="24"/>
        </w:rPr>
        <w:t>”</w:t>
      </w:r>
      <w:r w:rsidRPr="00753EC0">
        <w:rPr>
          <w:rFonts w:ascii="Times New Roman" w:hAnsi="Times New Roman" w:cs="Times New Roman"/>
          <w:sz w:val="24"/>
        </w:rPr>
        <w:t xml:space="preserve"> történt</w:t>
      </w:r>
      <w:r w:rsidR="00A76A6C" w:rsidRPr="00753EC0">
        <w:rPr>
          <w:rFonts w:ascii="Times New Roman" w:hAnsi="Times New Roman" w:cs="Times New Roman"/>
          <w:sz w:val="24"/>
        </w:rPr>
        <w:t>.</w:t>
      </w:r>
      <w:r w:rsidRPr="00753EC0">
        <w:rPr>
          <w:rFonts w:ascii="Times New Roman" w:hAnsi="Times New Roman" w:cs="Times New Roman"/>
          <w:sz w:val="24"/>
        </w:rPr>
        <w:t xml:space="preserve"> </w:t>
      </w:r>
      <w:r w:rsidR="00A76A6C" w:rsidRPr="00753EC0">
        <w:rPr>
          <w:rFonts w:ascii="Times New Roman" w:hAnsi="Times New Roman" w:cs="Times New Roman"/>
          <w:sz w:val="24"/>
        </w:rPr>
        <w:t>Ezért</w:t>
      </w:r>
      <w:r w:rsidRPr="00753EC0">
        <w:rPr>
          <w:rFonts w:ascii="Times New Roman" w:hAnsi="Times New Roman" w:cs="Times New Roman"/>
          <w:sz w:val="24"/>
        </w:rPr>
        <w:t xml:space="preserve"> alapesetben annyi közük lehet ehhez, mint a neandervölgyi ősemberhez.</w:t>
      </w:r>
      <w:r w:rsidR="00417701" w:rsidRPr="00753EC0">
        <w:rPr>
          <w:rFonts w:ascii="Times New Roman" w:hAnsi="Times New Roman" w:cs="Times New Roman"/>
          <w:sz w:val="24"/>
        </w:rPr>
        <w:t xml:space="preserve"> </w:t>
      </w:r>
    </w:p>
    <w:p w:rsidR="00702928" w:rsidRPr="00753EC0" w:rsidRDefault="00914106" w:rsidP="00702928">
      <w:pPr>
        <w:tabs>
          <w:tab w:val="num" w:pos="720"/>
        </w:tabs>
        <w:jc w:val="both"/>
        <w:rPr>
          <w:rFonts w:ascii="Times New Roman" w:hAnsi="Times New Roman" w:cs="Times New Roman"/>
          <w:sz w:val="24"/>
        </w:rPr>
      </w:pPr>
      <w:r w:rsidRPr="00753EC0">
        <w:rPr>
          <w:rFonts w:ascii="Times New Roman" w:hAnsi="Times New Roman" w:cs="Times New Roman"/>
          <w:sz w:val="24"/>
        </w:rPr>
        <w:t xml:space="preserve">A korszak nagy tiltakozásai történelmi és pedagógiai szempontból is fontosak. </w:t>
      </w:r>
      <w:r w:rsidRPr="00753EC0">
        <w:rPr>
          <w:rFonts w:ascii="Times New Roman" w:hAnsi="Times New Roman" w:cs="Times New Roman"/>
          <w:sz w:val="24"/>
        </w:rPr>
        <w:br/>
      </w:r>
      <w:r w:rsidR="00702928" w:rsidRPr="00753EC0">
        <w:rPr>
          <w:rFonts w:ascii="Times New Roman" w:hAnsi="Times New Roman" w:cs="Times New Roman"/>
          <w:sz w:val="24"/>
        </w:rPr>
        <w:t xml:space="preserve">A rendszerváltáshoz való viszony az identitás fontos része. </w:t>
      </w:r>
    </w:p>
    <w:p w:rsidR="007A7B2B" w:rsidRPr="00753EC0" w:rsidRDefault="00E05C63" w:rsidP="008856FD">
      <w:pPr>
        <w:rPr>
          <w:rFonts w:ascii="Times New Roman" w:hAnsi="Times New Roman" w:cs="Times New Roman"/>
          <w:sz w:val="24"/>
        </w:rPr>
      </w:pPr>
      <w:r w:rsidRPr="00753EC0">
        <w:rPr>
          <w:rFonts w:ascii="Times New Roman" w:hAnsi="Times New Roman" w:cs="Times New Roman"/>
          <w:sz w:val="24"/>
        </w:rPr>
        <w:t xml:space="preserve">Miként tárgyalják ezt a tankönyvek? Megérintheti-e </w:t>
      </w:r>
      <w:r w:rsidR="00417701" w:rsidRPr="00753EC0">
        <w:rPr>
          <w:rFonts w:ascii="Times New Roman" w:hAnsi="Times New Roman" w:cs="Times New Roman"/>
          <w:sz w:val="24"/>
        </w:rPr>
        <w:t xml:space="preserve">ez a téma </w:t>
      </w:r>
      <w:r w:rsidRPr="00753EC0">
        <w:rPr>
          <w:rFonts w:ascii="Times New Roman" w:hAnsi="Times New Roman" w:cs="Times New Roman"/>
          <w:sz w:val="24"/>
        </w:rPr>
        <w:t xml:space="preserve">a diákokat? </w:t>
      </w:r>
    </w:p>
    <w:p w:rsidR="00CA6249" w:rsidRPr="00753EC0" w:rsidRDefault="00AB7529" w:rsidP="00EA5D01">
      <w:pPr>
        <w:pStyle w:val="Cmsor1"/>
        <w:spacing w:after="480"/>
        <w:rPr>
          <w:rFonts w:ascii="Times New Roman" w:hAnsi="Times New Roman" w:cs="Times New Roman"/>
        </w:rPr>
      </w:pPr>
      <w:bookmarkStart w:id="1" w:name="_Toc452307444"/>
      <w:r w:rsidRPr="00753EC0">
        <w:rPr>
          <w:rFonts w:ascii="Times New Roman" w:hAnsi="Times New Roman" w:cs="Times New Roman"/>
        </w:rPr>
        <w:t>A t</w:t>
      </w:r>
      <w:r w:rsidR="00CA6249" w:rsidRPr="00753EC0">
        <w:rPr>
          <w:rFonts w:ascii="Times New Roman" w:hAnsi="Times New Roman" w:cs="Times New Roman"/>
        </w:rPr>
        <w:t>ankönyvek száma</w:t>
      </w:r>
      <w:bookmarkEnd w:id="1"/>
    </w:p>
    <w:p w:rsidR="00F10E57" w:rsidRPr="00753EC0" w:rsidRDefault="00CA6249" w:rsidP="00E6796B">
      <w:pPr>
        <w:jc w:val="both"/>
        <w:rPr>
          <w:rFonts w:ascii="Times New Roman" w:hAnsi="Times New Roman" w:cs="Times New Roman"/>
          <w:sz w:val="28"/>
        </w:rPr>
      </w:pPr>
      <w:r w:rsidRPr="00753EC0">
        <w:rPr>
          <w:rFonts w:ascii="Times New Roman" w:hAnsi="Times New Roman" w:cs="Times New Roman"/>
          <w:sz w:val="24"/>
        </w:rPr>
        <w:t xml:space="preserve">Az elmúlt években az iskola világában meghatározó változások történtek. Ezek alapvetően érintik a tanterveket és a tankönyveket </w:t>
      </w:r>
      <w:proofErr w:type="gramStart"/>
      <w:r w:rsidRPr="00753EC0">
        <w:rPr>
          <w:rFonts w:ascii="Times New Roman" w:hAnsi="Times New Roman" w:cs="Times New Roman"/>
          <w:sz w:val="24"/>
        </w:rPr>
        <w:t>is</w:t>
      </w:r>
      <w:r w:rsidR="00F02294" w:rsidRPr="00753EC0">
        <w:rPr>
          <w:rStyle w:val="Lbjegyzet-hivatkozs"/>
          <w:rFonts w:ascii="Times New Roman" w:hAnsi="Times New Roman" w:cs="Times New Roman"/>
          <w:sz w:val="24"/>
        </w:rPr>
        <w:footnoteReference w:id="2"/>
      </w:r>
      <w:r w:rsidRPr="00753EC0">
        <w:rPr>
          <w:rFonts w:ascii="Times New Roman" w:hAnsi="Times New Roman" w:cs="Times New Roman"/>
          <w:sz w:val="24"/>
        </w:rPr>
        <w:t>.</w:t>
      </w:r>
      <w:proofErr w:type="gramEnd"/>
      <w:r w:rsidRPr="00753EC0">
        <w:rPr>
          <w:rFonts w:ascii="Times New Roman" w:hAnsi="Times New Roman" w:cs="Times New Roman"/>
          <w:sz w:val="24"/>
        </w:rPr>
        <w:t xml:space="preserve"> </w:t>
      </w:r>
      <w:r w:rsidR="00222961" w:rsidRPr="00753EC0">
        <w:rPr>
          <w:rFonts w:ascii="Times New Roman" w:hAnsi="Times New Roman" w:cs="Times New Roman"/>
          <w:sz w:val="24"/>
        </w:rPr>
        <w:t>E</w:t>
      </w:r>
      <w:r w:rsidRPr="00753EC0">
        <w:rPr>
          <w:rFonts w:ascii="Times New Roman" w:hAnsi="Times New Roman" w:cs="Times New Roman"/>
          <w:sz w:val="24"/>
        </w:rPr>
        <w:t xml:space="preserve">gyre kevesebb </w:t>
      </w:r>
      <w:r w:rsidR="00222961" w:rsidRPr="00753EC0">
        <w:rPr>
          <w:rFonts w:ascii="Times New Roman" w:hAnsi="Times New Roman" w:cs="Times New Roman"/>
          <w:sz w:val="24"/>
        </w:rPr>
        <w:t>az alkalmazható</w:t>
      </w:r>
      <w:r w:rsidRPr="00753EC0">
        <w:rPr>
          <w:rFonts w:ascii="Times New Roman" w:hAnsi="Times New Roman" w:cs="Times New Roman"/>
          <w:sz w:val="24"/>
        </w:rPr>
        <w:t xml:space="preserve"> történelemtankönyv</w:t>
      </w:r>
      <w:r w:rsidR="00363708" w:rsidRPr="00753EC0">
        <w:rPr>
          <w:rFonts w:ascii="Times New Roman" w:hAnsi="Times New Roman" w:cs="Times New Roman"/>
          <w:sz w:val="24"/>
        </w:rPr>
        <w:t>ek</w:t>
      </w:r>
      <w:r w:rsidRPr="00753EC0">
        <w:rPr>
          <w:rFonts w:ascii="Times New Roman" w:hAnsi="Times New Roman" w:cs="Times New Roman"/>
          <w:sz w:val="24"/>
        </w:rPr>
        <w:t xml:space="preserve"> száma. Amennyiben nem történik változás, várhatóan egy, netán két történelemtankönyv lesz egy-egy </w:t>
      </w:r>
      <w:proofErr w:type="gramStart"/>
      <w:r w:rsidRPr="00753EC0">
        <w:rPr>
          <w:rFonts w:ascii="Times New Roman" w:hAnsi="Times New Roman" w:cs="Times New Roman"/>
          <w:sz w:val="24"/>
        </w:rPr>
        <w:t>évfolyamon</w:t>
      </w:r>
      <w:r w:rsidRPr="00753EC0">
        <w:rPr>
          <w:rStyle w:val="Lbjegyzet-hivatkozs"/>
          <w:rFonts w:ascii="Times New Roman" w:hAnsi="Times New Roman" w:cs="Times New Roman"/>
          <w:sz w:val="24"/>
        </w:rPr>
        <w:footnoteReference w:id="3"/>
      </w:r>
      <w:r w:rsidRPr="00753EC0">
        <w:rPr>
          <w:rFonts w:ascii="Times New Roman" w:hAnsi="Times New Roman" w:cs="Times New Roman"/>
          <w:sz w:val="24"/>
        </w:rPr>
        <w:t>.</w:t>
      </w:r>
      <w:proofErr w:type="gramEnd"/>
    </w:p>
    <w:p w:rsidR="008D2B13" w:rsidRPr="00753EC0" w:rsidRDefault="008D2B13" w:rsidP="00EA5D01">
      <w:pPr>
        <w:pStyle w:val="Cmsor1"/>
        <w:spacing w:after="480"/>
        <w:rPr>
          <w:rFonts w:ascii="Times New Roman" w:hAnsi="Times New Roman" w:cs="Times New Roman"/>
        </w:rPr>
      </w:pPr>
      <w:bookmarkStart w:id="2" w:name="_Toc452307445"/>
      <w:r w:rsidRPr="00753EC0">
        <w:rPr>
          <w:rFonts w:ascii="Times New Roman" w:hAnsi="Times New Roman" w:cs="Times New Roman"/>
        </w:rPr>
        <w:t>A család története</w:t>
      </w:r>
      <w:bookmarkEnd w:id="2"/>
    </w:p>
    <w:p w:rsidR="00343A9D" w:rsidRPr="00753EC0" w:rsidRDefault="0094403A" w:rsidP="003C3725">
      <w:pPr>
        <w:jc w:val="both"/>
        <w:rPr>
          <w:rFonts w:ascii="Times New Roman" w:hAnsi="Times New Roman" w:cs="Times New Roman"/>
          <w:sz w:val="24"/>
        </w:rPr>
      </w:pPr>
      <w:r w:rsidRPr="00753EC0">
        <w:rPr>
          <w:rFonts w:ascii="Times New Roman" w:hAnsi="Times New Roman" w:cs="Times New Roman"/>
          <w:sz w:val="24"/>
        </w:rPr>
        <w:t xml:space="preserve">A családtörténetek tanításba való bevonása pedagógiailag igen hasznos. </w:t>
      </w:r>
      <w:r w:rsidR="00343A9D" w:rsidRPr="00753EC0">
        <w:rPr>
          <w:rFonts w:ascii="Times New Roman" w:hAnsi="Times New Roman" w:cs="Times New Roman"/>
          <w:sz w:val="24"/>
        </w:rPr>
        <w:t xml:space="preserve">A személyes, ebben az esetben családi </w:t>
      </w:r>
      <w:r w:rsidR="007B38D1" w:rsidRPr="00753EC0">
        <w:rPr>
          <w:rFonts w:ascii="Times New Roman" w:hAnsi="Times New Roman" w:cs="Times New Roman"/>
          <w:sz w:val="24"/>
        </w:rPr>
        <w:t>élmény megismerése segítheti</w:t>
      </w:r>
      <w:r w:rsidR="00343A9D" w:rsidRPr="00753EC0">
        <w:rPr>
          <w:rFonts w:ascii="Times New Roman" w:hAnsi="Times New Roman" w:cs="Times New Roman"/>
          <w:sz w:val="24"/>
        </w:rPr>
        <w:t xml:space="preserve"> egy-egy téma tanulását, tanítását. Felkeltheti a diák érdeklődését, esősítheti motivációját, ha szülei, nagyszülei, családja történeteivel foglalkozhat. A családtag személyes jelenléte, metakommunikációja, érzelmei „hitelesíthetik” a történetet. A tárgyakkal, képekkel való alátámasztása (pl. röplap, netán fotó) tovább erősítheti ezt a </w:t>
      </w:r>
      <w:proofErr w:type="gramStart"/>
      <w:r w:rsidR="00343A9D" w:rsidRPr="00753EC0">
        <w:rPr>
          <w:rFonts w:ascii="Times New Roman" w:hAnsi="Times New Roman" w:cs="Times New Roman"/>
          <w:sz w:val="24"/>
        </w:rPr>
        <w:t>hatást</w:t>
      </w:r>
      <w:r w:rsidR="00343A9D" w:rsidRPr="00753EC0">
        <w:rPr>
          <w:rFonts w:ascii="Times New Roman" w:hAnsi="Times New Roman" w:cs="Times New Roman"/>
          <w:sz w:val="24"/>
          <w:vertAlign w:val="superscript"/>
        </w:rPr>
        <w:footnoteReference w:id="4"/>
      </w:r>
      <w:r w:rsidR="00343A9D" w:rsidRPr="00753EC0">
        <w:rPr>
          <w:rFonts w:ascii="Times New Roman" w:hAnsi="Times New Roman" w:cs="Times New Roman"/>
          <w:sz w:val="24"/>
        </w:rPr>
        <w:t>.</w:t>
      </w:r>
      <w:proofErr w:type="gramEnd"/>
      <w:r w:rsidR="00343A9D" w:rsidRPr="00753EC0">
        <w:rPr>
          <w:rFonts w:ascii="Times New Roman" w:hAnsi="Times New Roman" w:cs="Times New Roman"/>
          <w:sz w:val="24"/>
        </w:rPr>
        <w:t xml:space="preserve"> </w:t>
      </w:r>
    </w:p>
    <w:p w:rsidR="00E4002D" w:rsidRPr="00753EC0" w:rsidRDefault="00E4002D" w:rsidP="003C3725">
      <w:pPr>
        <w:jc w:val="both"/>
        <w:rPr>
          <w:rFonts w:ascii="Times New Roman" w:hAnsi="Times New Roman" w:cs="Times New Roman"/>
          <w:sz w:val="24"/>
        </w:rPr>
      </w:pPr>
      <w:r w:rsidRPr="00753EC0">
        <w:rPr>
          <w:rFonts w:ascii="Times New Roman" w:hAnsi="Times New Roman" w:cs="Times New Roman"/>
          <w:sz w:val="24"/>
        </w:rPr>
        <w:t xml:space="preserve">A diákok rendszerint örömmel </w:t>
      </w:r>
      <w:r w:rsidR="002845C8" w:rsidRPr="00753EC0">
        <w:rPr>
          <w:rFonts w:ascii="Times New Roman" w:hAnsi="Times New Roman" w:cs="Times New Roman"/>
          <w:sz w:val="24"/>
        </w:rPr>
        <w:t>kérdezik családtagjaikat</w:t>
      </w:r>
      <w:r w:rsidR="00DA7A35" w:rsidRPr="00753EC0">
        <w:rPr>
          <w:rFonts w:ascii="Times New Roman" w:hAnsi="Times New Roman" w:cs="Times New Roman"/>
          <w:sz w:val="24"/>
        </w:rPr>
        <w:t xml:space="preserve"> a múltról</w:t>
      </w:r>
      <w:r w:rsidRPr="00753EC0">
        <w:rPr>
          <w:rFonts w:ascii="Times New Roman" w:hAnsi="Times New Roman" w:cs="Times New Roman"/>
          <w:sz w:val="24"/>
        </w:rPr>
        <w:t xml:space="preserve">. </w:t>
      </w:r>
      <w:r w:rsidR="002935A0" w:rsidRPr="00753EC0">
        <w:rPr>
          <w:rFonts w:ascii="Times New Roman" w:hAnsi="Times New Roman" w:cs="Times New Roman"/>
          <w:sz w:val="24"/>
        </w:rPr>
        <w:t xml:space="preserve">Lehetőségük van a visszakérdezésre is, így további részleteket is megtudhatnak. </w:t>
      </w:r>
      <w:r w:rsidRPr="00753EC0">
        <w:rPr>
          <w:rFonts w:ascii="Times New Roman" w:hAnsi="Times New Roman" w:cs="Times New Roman"/>
          <w:sz w:val="24"/>
        </w:rPr>
        <w:t xml:space="preserve">Személyes ügyükké válhat </w:t>
      </w:r>
      <w:r w:rsidR="002935A0" w:rsidRPr="00753EC0">
        <w:rPr>
          <w:rFonts w:ascii="Times New Roman" w:hAnsi="Times New Roman" w:cs="Times New Roman"/>
          <w:sz w:val="24"/>
        </w:rPr>
        <w:t xml:space="preserve">az adott történelmi </w:t>
      </w:r>
      <w:r w:rsidRPr="00753EC0">
        <w:rPr>
          <w:rFonts w:ascii="Times New Roman" w:hAnsi="Times New Roman" w:cs="Times New Roman"/>
          <w:sz w:val="24"/>
        </w:rPr>
        <w:t xml:space="preserve">kérdés, </w:t>
      </w:r>
      <w:r w:rsidR="00DA7A35" w:rsidRPr="00753EC0">
        <w:rPr>
          <w:rFonts w:ascii="Times New Roman" w:hAnsi="Times New Roman" w:cs="Times New Roman"/>
          <w:sz w:val="24"/>
        </w:rPr>
        <w:t xml:space="preserve">ezáltal </w:t>
      </w:r>
      <w:r w:rsidRPr="00753EC0">
        <w:rPr>
          <w:rFonts w:ascii="Times New Roman" w:hAnsi="Times New Roman" w:cs="Times New Roman"/>
          <w:sz w:val="24"/>
        </w:rPr>
        <w:t xml:space="preserve">kötődhetnek </w:t>
      </w:r>
      <w:r w:rsidR="00343A9D" w:rsidRPr="00753EC0">
        <w:rPr>
          <w:rFonts w:ascii="Times New Roman" w:hAnsi="Times New Roman" w:cs="Times New Roman"/>
          <w:sz w:val="24"/>
        </w:rPr>
        <w:t>hozzá. Egyúttal megélheti</w:t>
      </w:r>
      <w:r w:rsidRPr="00753EC0">
        <w:rPr>
          <w:rFonts w:ascii="Times New Roman" w:hAnsi="Times New Roman" w:cs="Times New Roman"/>
          <w:sz w:val="24"/>
        </w:rPr>
        <w:t>k</w:t>
      </w:r>
      <w:r w:rsidR="00FC1CB8" w:rsidRPr="00753EC0">
        <w:rPr>
          <w:rFonts w:ascii="Times New Roman" w:hAnsi="Times New Roman" w:cs="Times New Roman"/>
          <w:sz w:val="24"/>
        </w:rPr>
        <w:t>: családjuk</w:t>
      </w:r>
      <w:r w:rsidR="00343A9D" w:rsidRPr="00753EC0">
        <w:rPr>
          <w:rFonts w:ascii="Times New Roman" w:hAnsi="Times New Roman" w:cs="Times New Roman"/>
          <w:sz w:val="24"/>
        </w:rPr>
        <w:t xml:space="preserve"> története kapcsolódik </w:t>
      </w:r>
      <w:r w:rsidR="00FC1CB8" w:rsidRPr="00753EC0">
        <w:rPr>
          <w:rFonts w:ascii="Times New Roman" w:hAnsi="Times New Roman" w:cs="Times New Roman"/>
          <w:sz w:val="24"/>
        </w:rPr>
        <w:t>társaikéval</w:t>
      </w:r>
      <w:r w:rsidR="00343A9D" w:rsidRPr="00753EC0">
        <w:rPr>
          <w:rFonts w:ascii="Times New Roman" w:hAnsi="Times New Roman" w:cs="Times New Roman"/>
          <w:sz w:val="24"/>
        </w:rPr>
        <w:t xml:space="preserve">, </w:t>
      </w:r>
      <w:r w:rsidR="00C03DF3" w:rsidRPr="00753EC0">
        <w:rPr>
          <w:rFonts w:ascii="Times New Roman" w:hAnsi="Times New Roman" w:cs="Times New Roman"/>
          <w:sz w:val="24"/>
        </w:rPr>
        <w:t xml:space="preserve">egyúttal </w:t>
      </w:r>
      <w:r w:rsidR="00343A9D" w:rsidRPr="00753EC0">
        <w:rPr>
          <w:rFonts w:ascii="Times New Roman" w:hAnsi="Times New Roman" w:cs="Times New Roman"/>
          <w:sz w:val="24"/>
        </w:rPr>
        <w:t>a személyes sors</w:t>
      </w:r>
      <w:r w:rsidR="00C03DF3" w:rsidRPr="00753EC0">
        <w:rPr>
          <w:rFonts w:ascii="Times New Roman" w:hAnsi="Times New Roman" w:cs="Times New Roman"/>
          <w:sz w:val="24"/>
        </w:rPr>
        <w:t>ok</w:t>
      </w:r>
      <w:r w:rsidR="00343A9D" w:rsidRPr="00753EC0">
        <w:rPr>
          <w:rFonts w:ascii="Times New Roman" w:hAnsi="Times New Roman" w:cs="Times New Roman"/>
          <w:sz w:val="24"/>
        </w:rPr>
        <w:t xml:space="preserve"> közö</w:t>
      </w:r>
      <w:r w:rsidR="00C03DF3" w:rsidRPr="00753EC0">
        <w:rPr>
          <w:rFonts w:ascii="Times New Roman" w:hAnsi="Times New Roman" w:cs="Times New Roman"/>
          <w:sz w:val="24"/>
        </w:rPr>
        <w:t>s történetünknek is fontos részét alkotják</w:t>
      </w:r>
      <w:r w:rsidR="00343A9D" w:rsidRPr="00753EC0">
        <w:rPr>
          <w:rFonts w:ascii="Times New Roman" w:hAnsi="Times New Roman" w:cs="Times New Roman"/>
          <w:sz w:val="24"/>
        </w:rPr>
        <w:t>.</w:t>
      </w:r>
    </w:p>
    <w:p w:rsidR="0094403A" w:rsidRPr="00753EC0" w:rsidRDefault="00360DB3" w:rsidP="003C3725">
      <w:pPr>
        <w:jc w:val="both"/>
        <w:rPr>
          <w:rFonts w:ascii="Times New Roman" w:hAnsi="Times New Roman" w:cs="Times New Roman"/>
          <w:sz w:val="24"/>
        </w:rPr>
      </w:pPr>
      <w:r w:rsidRPr="00753EC0">
        <w:rPr>
          <w:rFonts w:ascii="Times New Roman" w:hAnsi="Times New Roman" w:cs="Times New Roman"/>
          <w:sz w:val="24"/>
        </w:rPr>
        <w:t>A rendszerváltásról minden családnak megvan a maga története.</w:t>
      </w:r>
      <w:r w:rsidR="008E6BA8" w:rsidRPr="00753EC0">
        <w:rPr>
          <w:rFonts w:ascii="Times New Roman" w:hAnsi="Times New Roman" w:cs="Times New Roman"/>
          <w:sz w:val="24"/>
        </w:rPr>
        <w:t xml:space="preserve"> </w:t>
      </w:r>
      <w:r w:rsidR="00F10E57" w:rsidRPr="00753EC0">
        <w:rPr>
          <w:rFonts w:ascii="Times New Roman" w:hAnsi="Times New Roman" w:cs="Times New Roman"/>
          <w:sz w:val="24"/>
        </w:rPr>
        <w:t xml:space="preserve">A különböző családok történetei értelemszerűen igen különbözőek lehetnek. A rendszerváltás vesztesei (pl. tartósan munkanélküliek) szükségképpen máshogy élik meg, értékelik a történteket, mint a nyertesek (pl. sikeres vállalkozók). Külön kérdés, hogy a család szubjektív érzése (pl. </w:t>
      </w:r>
      <w:r w:rsidR="00F10E57" w:rsidRPr="00753EC0">
        <w:rPr>
          <w:rFonts w:ascii="Times New Roman" w:hAnsi="Times New Roman" w:cs="Times New Roman"/>
          <w:i/>
          <w:sz w:val="24"/>
        </w:rPr>
        <w:t>akkor jobban éltünk</w:t>
      </w:r>
      <w:r w:rsidR="00F10E57" w:rsidRPr="00753EC0">
        <w:rPr>
          <w:rFonts w:ascii="Times New Roman" w:hAnsi="Times New Roman" w:cs="Times New Roman"/>
          <w:sz w:val="24"/>
        </w:rPr>
        <w:t xml:space="preserve">) megfelel-e a tényeknek. </w:t>
      </w:r>
      <w:r w:rsidR="00710E8F" w:rsidRPr="00753EC0">
        <w:rPr>
          <w:rFonts w:ascii="Times New Roman" w:hAnsi="Times New Roman" w:cs="Times New Roman"/>
          <w:sz w:val="24"/>
        </w:rPr>
        <w:t xml:space="preserve">A tényszerűség, a hitelesség </w:t>
      </w:r>
      <w:r w:rsidR="00101B9D" w:rsidRPr="00753EC0">
        <w:rPr>
          <w:rFonts w:ascii="Times New Roman" w:hAnsi="Times New Roman" w:cs="Times New Roman"/>
          <w:sz w:val="24"/>
        </w:rPr>
        <w:t xml:space="preserve">és az alkalmazhatóság </w:t>
      </w:r>
      <w:r w:rsidR="00710E8F" w:rsidRPr="00753EC0">
        <w:rPr>
          <w:rFonts w:ascii="Times New Roman" w:hAnsi="Times New Roman" w:cs="Times New Roman"/>
          <w:sz w:val="24"/>
        </w:rPr>
        <w:t>mellett pedagógiai szempontból is f</w:t>
      </w:r>
      <w:r w:rsidR="00FC077D" w:rsidRPr="00753EC0">
        <w:rPr>
          <w:rFonts w:ascii="Times New Roman" w:hAnsi="Times New Roman" w:cs="Times New Roman"/>
          <w:sz w:val="24"/>
        </w:rPr>
        <w:t xml:space="preserve">ontos, hogy a </w:t>
      </w:r>
      <w:r w:rsidR="00F10E57" w:rsidRPr="00753EC0">
        <w:rPr>
          <w:rFonts w:ascii="Times New Roman" w:hAnsi="Times New Roman" w:cs="Times New Roman"/>
          <w:sz w:val="24"/>
        </w:rPr>
        <w:t xml:space="preserve">különböző </w:t>
      </w:r>
      <w:r w:rsidR="00FC077D" w:rsidRPr="00753EC0">
        <w:rPr>
          <w:rFonts w:ascii="Times New Roman" w:hAnsi="Times New Roman" w:cs="Times New Roman"/>
          <w:sz w:val="24"/>
        </w:rPr>
        <w:t>családi történet</w:t>
      </w:r>
      <w:r w:rsidR="00F10E57" w:rsidRPr="00753EC0">
        <w:rPr>
          <w:rFonts w:ascii="Times New Roman" w:hAnsi="Times New Roman" w:cs="Times New Roman"/>
          <w:sz w:val="24"/>
        </w:rPr>
        <w:t>ek</w:t>
      </w:r>
      <w:r w:rsidR="00FC077D" w:rsidRPr="00753EC0">
        <w:rPr>
          <w:rFonts w:ascii="Times New Roman" w:hAnsi="Times New Roman" w:cs="Times New Roman"/>
          <w:sz w:val="24"/>
        </w:rPr>
        <w:t xml:space="preserve"> illeszthető</w:t>
      </w:r>
      <w:r w:rsidR="00F10E57" w:rsidRPr="00753EC0">
        <w:rPr>
          <w:rFonts w:ascii="Times New Roman" w:hAnsi="Times New Roman" w:cs="Times New Roman"/>
          <w:sz w:val="24"/>
        </w:rPr>
        <w:t>ek</w:t>
      </w:r>
      <w:r w:rsidR="00FC077D" w:rsidRPr="00753EC0">
        <w:rPr>
          <w:rFonts w:ascii="Times New Roman" w:hAnsi="Times New Roman" w:cs="Times New Roman"/>
          <w:sz w:val="24"/>
        </w:rPr>
        <w:t xml:space="preserve"> legyen</w:t>
      </w:r>
      <w:r w:rsidR="00F10E57" w:rsidRPr="00753EC0">
        <w:rPr>
          <w:rFonts w:ascii="Times New Roman" w:hAnsi="Times New Roman" w:cs="Times New Roman"/>
          <w:sz w:val="24"/>
        </w:rPr>
        <w:t>ek</w:t>
      </w:r>
      <w:r w:rsidR="00FC077D" w:rsidRPr="00753EC0">
        <w:rPr>
          <w:rFonts w:ascii="Times New Roman" w:hAnsi="Times New Roman" w:cs="Times New Roman"/>
          <w:sz w:val="24"/>
        </w:rPr>
        <w:t xml:space="preserve"> az iskolában tanult</w:t>
      </w:r>
      <w:r w:rsidR="00F10E57" w:rsidRPr="00753EC0">
        <w:rPr>
          <w:rFonts w:ascii="Times New Roman" w:hAnsi="Times New Roman" w:cs="Times New Roman"/>
          <w:sz w:val="24"/>
        </w:rPr>
        <w:t>ak</w:t>
      </w:r>
      <w:r w:rsidR="00FC077D" w:rsidRPr="00753EC0">
        <w:rPr>
          <w:rFonts w:ascii="Times New Roman" w:hAnsi="Times New Roman" w:cs="Times New Roman"/>
          <w:sz w:val="24"/>
        </w:rPr>
        <w:t>hoz. Ellenkező esetben – az előző rendszerből jól ismert – kettős nevelés valósulna meg.</w:t>
      </w:r>
      <w:r w:rsidR="008C4ECB" w:rsidRPr="00753EC0">
        <w:rPr>
          <w:rFonts w:ascii="Times New Roman" w:hAnsi="Times New Roman" w:cs="Times New Roman"/>
          <w:sz w:val="24"/>
        </w:rPr>
        <w:t xml:space="preserve"> </w:t>
      </w:r>
    </w:p>
    <w:p w:rsidR="00FB6357" w:rsidRPr="00753EC0" w:rsidRDefault="007206F2" w:rsidP="003C3725">
      <w:pPr>
        <w:jc w:val="both"/>
        <w:rPr>
          <w:rFonts w:ascii="Times New Roman" w:hAnsi="Times New Roman" w:cs="Times New Roman"/>
          <w:sz w:val="24"/>
        </w:rPr>
      </w:pPr>
      <w:r w:rsidRPr="00753EC0">
        <w:rPr>
          <w:rFonts w:ascii="Times New Roman" w:hAnsi="Times New Roman" w:cs="Times New Roman"/>
          <w:sz w:val="24"/>
        </w:rPr>
        <w:t xml:space="preserve">A családtörténetek iskolai </w:t>
      </w:r>
      <w:r w:rsidR="00A16E1F" w:rsidRPr="00753EC0">
        <w:rPr>
          <w:rFonts w:ascii="Times New Roman" w:hAnsi="Times New Roman" w:cs="Times New Roman"/>
          <w:sz w:val="24"/>
        </w:rPr>
        <w:t xml:space="preserve">alkalmazásának </w:t>
      </w:r>
      <w:r w:rsidR="00685E8F" w:rsidRPr="00753EC0">
        <w:rPr>
          <w:rFonts w:ascii="Times New Roman" w:hAnsi="Times New Roman" w:cs="Times New Roman"/>
          <w:sz w:val="24"/>
        </w:rPr>
        <w:t xml:space="preserve">napjainkban </w:t>
      </w:r>
      <w:r w:rsidR="00A16E1F" w:rsidRPr="00753EC0">
        <w:rPr>
          <w:rFonts w:ascii="Times New Roman" w:hAnsi="Times New Roman" w:cs="Times New Roman"/>
          <w:sz w:val="24"/>
        </w:rPr>
        <w:t>több akadálya is van.</w:t>
      </w:r>
      <w:r w:rsidR="00A16E1F" w:rsidRPr="00753EC0">
        <w:rPr>
          <w:rFonts w:ascii="Times New Roman" w:hAnsi="Times New Roman" w:cs="Times New Roman"/>
          <w:color w:val="FF0000"/>
          <w:sz w:val="24"/>
        </w:rPr>
        <w:t xml:space="preserve"> </w:t>
      </w:r>
      <w:r w:rsidR="00A16E1F" w:rsidRPr="00753EC0">
        <w:rPr>
          <w:rFonts w:ascii="Times New Roman" w:hAnsi="Times New Roman" w:cs="Times New Roman"/>
          <w:sz w:val="24"/>
        </w:rPr>
        <w:t>Kérdés, jut-e idő erre a túlfeszített tananyag mellett. Támogatja-e a család, az iskola, a helyi közösség a közelmúlt megbeszélését. Felkészült-e a</w:t>
      </w:r>
      <w:r w:rsidR="00FB6357" w:rsidRPr="00753EC0">
        <w:rPr>
          <w:rFonts w:ascii="Times New Roman" w:hAnsi="Times New Roman" w:cs="Times New Roman"/>
          <w:sz w:val="24"/>
        </w:rPr>
        <w:t xml:space="preserve"> tanár </w:t>
      </w:r>
      <w:r w:rsidR="00A16E1F" w:rsidRPr="00753EC0">
        <w:rPr>
          <w:rFonts w:ascii="Times New Roman" w:hAnsi="Times New Roman" w:cs="Times New Roman"/>
          <w:sz w:val="24"/>
        </w:rPr>
        <w:t>erre a szokatlan, újszerű feladatra</w:t>
      </w:r>
      <w:r w:rsidR="00FB6357" w:rsidRPr="00753EC0">
        <w:rPr>
          <w:rFonts w:ascii="Times New Roman" w:hAnsi="Times New Roman" w:cs="Times New Roman"/>
          <w:sz w:val="24"/>
        </w:rPr>
        <w:t>.</w:t>
      </w:r>
    </w:p>
    <w:p w:rsidR="008D2B13" w:rsidRPr="00753EC0" w:rsidRDefault="00E22EF3" w:rsidP="00EA5D01">
      <w:pPr>
        <w:pStyle w:val="Cmsor1"/>
        <w:spacing w:after="480"/>
        <w:rPr>
          <w:rFonts w:ascii="Times New Roman" w:hAnsi="Times New Roman" w:cs="Times New Roman"/>
        </w:rPr>
      </w:pPr>
      <w:bookmarkStart w:id="3" w:name="_Toc452307446"/>
      <w:r w:rsidRPr="00753EC0">
        <w:rPr>
          <w:rFonts w:ascii="Times New Roman" w:hAnsi="Times New Roman" w:cs="Times New Roman"/>
        </w:rPr>
        <w:t>Kerettanterv</w:t>
      </w:r>
      <w:bookmarkEnd w:id="3"/>
    </w:p>
    <w:p w:rsidR="00E22EF3" w:rsidRPr="00753EC0" w:rsidRDefault="00E22EF3" w:rsidP="00555A80">
      <w:pPr>
        <w:jc w:val="both"/>
        <w:rPr>
          <w:rFonts w:ascii="Times New Roman" w:hAnsi="Times New Roman" w:cs="Times New Roman"/>
          <w:sz w:val="24"/>
        </w:rPr>
      </w:pPr>
      <w:r w:rsidRPr="00753EC0">
        <w:rPr>
          <w:rFonts w:ascii="Times New Roman" w:hAnsi="Times New Roman" w:cs="Times New Roman"/>
          <w:sz w:val="24"/>
        </w:rPr>
        <w:t xml:space="preserve">A kerettanterv határozza meg mind a fejlesztési követelményeket, mind a kötelező ismeretanyagot. </w:t>
      </w:r>
      <w:r w:rsidR="00356D75" w:rsidRPr="00753EC0">
        <w:rPr>
          <w:rFonts w:ascii="Times New Roman" w:hAnsi="Times New Roman" w:cs="Times New Roman"/>
          <w:sz w:val="24"/>
        </w:rPr>
        <w:t>A túlfeszített kötelező tananyag</w:t>
      </w:r>
      <w:r w:rsidR="00F70ACA" w:rsidRPr="00753EC0">
        <w:rPr>
          <w:rFonts w:ascii="Times New Roman" w:hAnsi="Times New Roman" w:cs="Times New Roman"/>
          <w:sz w:val="24"/>
        </w:rPr>
        <w:t xml:space="preserve"> és </w:t>
      </w:r>
      <w:r w:rsidR="00166CC4" w:rsidRPr="00753EC0">
        <w:rPr>
          <w:rFonts w:ascii="Times New Roman" w:hAnsi="Times New Roman" w:cs="Times New Roman"/>
          <w:sz w:val="24"/>
        </w:rPr>
        <w:t xml:space="preserve">a rendelkezésre álló kevés idő miatt </w:t>
      </w:r>
      <w:r w:rsidR="00356D75" w:rsidRPr="00753EC0">
        <w:rPr>
          <w:rFonts w:ascii="Times New Roman" w:hAnsi="Times New Roman" w:cs="Times New Roman"/>
          <w:sz w:val="24"/>
        </w:rPr>
        <w:t xml:space="preserve">a rendszerváltás esetében is </w:t>
      </w:r>
      <w:r w:rsidR="00166CC4" w:rsidRPr="00753EC0">
        <w:rPr>
          <w:rFonts w:ascii="Times New Roman" w:hAnsi="Times New Roman" w:cs="Times New Roman"/>
          <w:sz w:val="24"/>
        </w:rPr>
        <w:t>háttérbe szorul a kompetenciafejlesztés. (Amennyiben például több óra állna rendelkezésre egy-egy témakör tanításához, akkor adhatnának a tanárok a diákjaiknak lényegesen több kompetenciafejlesztő</w:t>
      </w:r>
      <w:r w:rsidR="00F70ACA" w:rsidRPr="00753EC0">
        <w:rPr>
          <w:rFonts w:ascii="Times New Roman" w:hAnsi="Times New Roman" w:cs="Times New Roman"/>
          <w:sz w:val="24"/>
        </w:rPr>
        <w:t xml:space="preserve"> feladatot</w:t>
      </w:r>
      <w:r w:rsidR="00145A0C">
        <w:rPr>
          <w:rFonts w:ascii="Times New Roman" w:hAnsi="Times New Roman" w:cs="Times New Roman"/>
          <w:sz w:val="24"/>
        </w:rPr>
        <w:t>.</w:t>
      </w:r>
      <w:r w:rsidR="00934A8B" w:rsidRPr="00753EC0">
        <w:rPr>
          <w:rFonts w:ascii="Times New Roman" w:hAnsi="Times New Roman" w:cs="Times New Roman"/>
          <w:sz w:val="24"/>
        </w:rPr>
        <w:t>)</w:t>
      </w:r>
    </w:p>
    <w:p w:rsidR="00D25272" w:rsidRPr="00753EC0" w:rsidRDefault="00A402C8" w:rsidP="00555A80">
      <w:pPr>
        <w:jc w:val="both"/>
        <w:rPr>
          <w:rFonts w:ascii="Times New Roman" w:hAnsi="Times New Roman" w:cs="Times New Roman"/>
          <w:sz w:val="24"/>
        </w:rPr>
      </w:pPr>
      <w:r w:rsidRPr="00753EC0">
        <w:rPr>
          <w:rFonts w:ascii="Times New Roman" w:hAnsi="Times New Roman" w:cs="Times New Roman"/>
          <w:sz w:val="24"/>
        </w:rPr>
        <w:t>Nagyon fontos</w:t>
      </w:r>
      <w:r w:rsidR="0086592E" w:rsidRPr="00753EC0">
        <w:rPr>
          <w:rFonts w:ascii="Times New Roman" w:hAnsi="Times New Roman" w:cs="Times New Roman"/>
          <w:sz w:val="24"/>
        </w:rPr>
        <w:t xml:space="preserve">, hogy </w:t>
      </w:r>
      <w:r w:rsidR="00027F11" w:rsidRPr="00753EC0">
        <w:rPr>
          <w:rFonts w:ascii="Times New Roman" w:hAnsi="Times New Roman" w:cs="Times New Roman"/>
          <w:sz w:val="24"/>
        </w:rPr>
        <w:t xml:space="preserve">8. évfolyamon </w:t>
      </w:r>
      <w:r w:rsidR="00555A80" w:rsidRPr="00753EC0">
        <w:rPr>
          <w:rFonts w:ascii="Times New Roman" w:hAnsi="Times New Roman" w:cs="Times New Roman"/>
          <w:sz w:val="24"/>
        </w:rPr>
        <w:t>–</w:t>
      </w:r>
      <w:r w:rsidRPr="00753EC0">
        <w:rPr>
          <w:rFonts w:ascii="Times New Roman" w:hAnsi="Times New Roman" w:cs="Times New Roman"/>
          <w:sz w:val="24"/>
        </w:rPr>
        <w:t xml:space="preserve"> </w:t>
      </w:r>
      <w:r w:rsidR="00555A80" w:rsidRPr="00753EC0">
        <w:rPr>
          <w:rFonts w:ascii="Times New Roman" w:hAnsi="Times New Roman" w:cs="Times New Roman"/>
          <w:sz w:val="24"/>
        </w:rPr>
        <w:t xml:space="preserve">a </w:t>
      </w:r>
      <w:r w:rsidR="0086592E" w:rsidRPr="00753EC0">
        <w:rPr>
          <w:rFonts w:ascii="Times New Roman" w:hAnsi="Times New Roman" w:cs="Times New Roman"/>
          <w:sz w:val="24"/>
        </w:rPr>
        <w:t>kerettantervben ajánlott</w:t>
      </w:r>
      <w:r w:rsidR="00DE150D" w:rsidRPr="00753EC0">
        <w:rPr>
          <w:rFonts w:ascii="Times New Roman" w:hAnsi="Times New Roman" w:cs="Times New Roman"/>
          <w:sz w:val="24"/>
        </w:rPr>
        <w:t xml:space="preserve"> módon</w:t>
      </w:r>
      <w:r w:rsidR="0086592E" w:rsidRPr="00753EC0">
        <w:rPr>
          <w:rFonts w:ascii="Times New Roman" w:hAnsi="Times New Roman" w:cs="Times New Roman"/>
          <w:sz w:val="24"/>
        </w:rPr>
        <w:t xml:space="preserve"> </w:t>
      </w:r>
      <w:r w:rsidR="00DE150D" w:rsidRPr="00753EC0">
        <w:rPr>
          <w:rFonts w:ascii="Times New Roman" w:hAnsi="Times New Roman" w:cs="Times New Roman"/>
          <w:sz w:val="24"/>
        </w:rPr>
        <w:t>–</w:t>
      </w:r>
      <w:r w:rsidRPr="00753EC0">
        <w:rPr>
          <w:rFonts w:ascii="Times New Roman" w:hAnsi="Times New Roman" w:cs="Times New Roman"/>
          <w:sz w:val="24"/>
        </w:rPr>
        <w:t xml:space="preserve"> </w:t>
      </w:r>
      <w:r w:rsidR="00DE150D" w:rsidRPr="00753EC0">
        <w:rPr>
          <w:rFonts w:ascii="Times New Roman" w:hAnsi="Times New Roman" w:cs="Times New Roman"/>
          <w:i/>
          <w:sz w:val="24"/>
        </w:rPr>
        <w:t>beszélgessenek</w:t>
      </w:r>
      <w:r w:rsidR="00DE150D" w:rsidRPr="00753EC0">
        <w:rPr>
          <w:rFonts w:ascii="Times New Roman" w:hAnsi="Times New Roman" w:cs="Times New Roman"/>
          <w:sz w:val="24"/>
        </w:rPr>
        <w:t xml:space="preserve"> a </w:t>
      </w:r>
      <w:proofErr w:type="gramStart"/>
      <w:r w:rsidR="00DE150D" w:rsidRPr="00753EC0">
        <w:rPr>
          <w:rFonts w:ascii="Times New Roman" w:hAnsi="Times New Roman" w:cs="Times New Roman"/>
          <w:sz w:val="24"/>
        </w:rPr>
        <w:t>Kádár-rendszer élő</w:t>
      </w:r>
      <w:proofErr w:type="gramEnd"/>
      <w:r w:rsidR="00DE150D" w:rsidRPr="00753EC0">
        <w:rPr>
          <w:rFonts w:ascii="Times New Roman" w:hAnsi="Times New Roman" w:cs="Times New Roman"/>
          <w:sz w:val="24"/>
        </w:rPr>
        <w:t xml:space="preserve"> tanúival, s </w:t>
      </w:r>
      <w:r w:rsidR="0086592E" w:rsidRPr="00753EC0">
        <w:rPr>
          <w:rFonts w:ascii="Times New Roman" w:hAnsi="Times New Roman" w:cs="Times New Roman"/>
          <w:sz w:val="24"/>
        </w:rPr>
        <w:t>élő tanúk visszaemlékezéseit hallgassák</w:t>
      </w:r>
      <w:r w:rsidR="00425AA9" w:rsidRPr="00753EC0">
        <w:rPr>
          <w:rFonts w:ascii="Times New Roman" w:hAnsi="Times New Roman" w:cs="Times New Roman"/>
          <w:sz w:val="24"/>
        </w:rPr>
        <w:t xml:space="preserve"> a rendszerváltásról</w:t>
      </w:r>
      <w:r w:rsidR="00D25272" w:rsidRPr="00753EC0">
        <w:rPr>
          <w:rFonts w:ascii="Times New Roman" w:hAnsi="Times New Roman" w:cs="Times New Roman"/>
          <w:sz w:val="24"/>
        </w:rPr>
        <w:t>.</w:t>
      </w:r>
      <w:r w:rsidR="0086592E" w:rsidRPr="00753EC0">
        <w:rPr>
          <w:rFonts w:ascii="Times New Roman" w:hAnsi="Times New Roman" w:cs="Times New Roman"/>
          <w:sz w:val="24"/>
        </w:rPr>
        <w:t xml:space="preserve"> </w:t>
      </w:r>
    </w:p>
    <w:p w:rsidR="0086592E" w:rsidRPr="00753EC0" w:rsidRDefault="00930048" w:rsidP="00555A80">
      <w:pPr>
        <w:jc w:val="both"/>
        <w:rPr>
          <w:rFonts w:ascii="Times New Roman" w:hAnsi="Times New Roman" w:cs="Times New Roman"/>
          <w:i/>
          <w:iCs/>
          <w:sz w:val="24"/>
        </w:rPr>
      </w:pPr>
      <w:r w:rsidRPr="00753EC0">
        <w:rPr>
          <w:rFonts w:ascii="Times New Roman" w:hAnsi="Times New Roman" w:cs="Times New Roman"/>
          <w:sz w:val="24"/>
        </w:rPr>
        <w:t>I</w:t>
      </w:r>
      <w:r w:rsidR="00D25272" w:rsidRPr="00753EC0">
        <w:rPr>
          <w:rFonts w:ascii="Times New Roman" w:hAnsi="Times New Roman" w:cs="Times New Roman"/>
          <w:sz w:val="24"/>
        </w:rPr>
        <w:t>gencsak kérdéses</w:t>
      </w:r>
      <w:r w:rsidRPr="00753EC0">
        <w:rPr>
          <w:rFonts w:ascii="Times New Roman" w:hAnsi="Times New Roman" w:cs="Times New Roman"/>
          <w:sz w:val="24"/>
        </w:rPr>
        <w:t xml:space="preserve"> azonban</w:t>
      </w:r>
      <w:r w:rsidR="00D25272" w:rsidRPr="00753EC0">
        <w:rPr>
          <w:rFonts w:ascii="Times New Roman" w:hAnsi="Times New Roman" w:cs="Times New Roman"/>
          <w:sz w:val="24"/>
        </w:rPr>
        <w:t>, hogy lesz</w:t>
      </w:r>
      <w:r w:rsidR="00391A55" w:rsidRPr="00753EC0">
        <w:rPr>
          <w:rFonts w:ascii="Times New Roman" w:hAnsi="Times New Roman" w:cs="Times New Roman"/>
          <w:sz w:val="24"/>
        </w:rPr>
        <w:t>-e</w:t>
      </w:r>
      <w:r w:rsidR="00D25272" w:rsidRPr="00753EC0">
        <w:rPr>
          <w:rFonts w:ascii="Times New Roman" w:hAnsi="Times New Roman" w:cs="Times New Roman"/>
          <w:sz w:val="24"/>
        </w:rPr>
        <w:t xml:space="preserve"> erre </w:t>
      </w:r>
      <w:r w:rsidRPr="00753EC0">
        <w:rPr>
          <w:rFonts w:ascii="Times New Roman" w:hAnsi="Times New Roman" w:cs="Times New Roman"/>
          <w:sz w:val="24"/>
        </w:rPr>
        <w:t xml:space="preserve">elég </w:t>
      </w:r>
      <w:r w:rsidR="00D25272" w:rsidRPr="00753EC0">
        <w:rPr>
          <w:rFonts w:ascii="Times New Roman" w:hAnsi="Times New Roman" w:cs="Times New Roman"/>
          <w:sz w:val="24"/>
        </w:rPr>
        <w:t>idő</w:t>
      </w:r>
      <w:r w:rsidR="00B54A31" w:rsidRPr="00753EC0">
        <w:rPr>
          <w:rFonts w:ascii="Times New Roman" w:hAnsi="Times New Roman" w:cs="Times New Roman"/>
          <w:sz w:val="24"/>
        </w:rPr>
        <w:t>.</w:t>
      </w:r>
      <w:r w:rsidR="00D25272" w:rsidRPr="00753EC0">
        <w:rPr>
          <w:rFonts w:ascii="Times New Roman" w:hAnsi="Times New Roman" w:cs="Times New Roman"/>
          <w:sz w:val="24"/>
        </w:rPr>
        <w:t xml:space="preserve"> A középiskolában is </w:t>
      </w:r>
      <w:r w:rsidR="00391A55" w:rsidRPr="00753EC0">
        <w:rPr>
          <w:rFonts w:ascii="Times New Roman" w:hAnsi="Times New Roman" w:cs="Times New Roman"/>
          <w:sz w:val="24"/>
        </w:rPr>
        <w:t>hasonló a helyzet</w:t>
      </w:r>
      <w:r w:rsidR="00D25272" w:rsidRPr="00753EC0">
        <w:rPr>
          <w:rFonts w:ascii="Times New Roman" w:hAnsi="Times New Roman" w:cs="Times New Roman"/>
          <w:sz w:val="24"/>
        </w:rPr>
        <w:t xml:space="preserve">. Elengedhetetlen, de időigényes teendő lenne például </w:t>
      </w:r>
      <w:r w:rsidR="00B54A31" w:rsidRPr="00753EC0">
        <w:rPr>
          <w:rFonts w:ascii="Times New Roman" w:hAnsi="Times New Roman" w:cs="Times New Roman"/>
          <w:i/>
          <w:sz w:val="24"/>
        </w:rPr>
        <w:t>„emberi magatartástípusok, élethelyzetek megfigy</w:t>
      </w:r>
      <w:r w:rsidR="00145A0C">
        <w:rPr>
          <w:rFonts w:ascii="Times New Roman" w:hAnsi="Times New Roman" w:cs="Times New Roman"/>
          <w:i/>
          <w:sz w:val="24"/>
        </w:rPr>
        <w:t>elése, következtetések levonása</w:t>
      </w:r>
      <w:r w:rsidR="00B54A31" w:rsidRPr="00753EC0">
        <w:rPr>
          <w:rFonts w:ascii="Times New Roman" w:hAnsi="Times New Roman" w:cs="Times New Roman"/>
          <w:i/>
          <w:iCs/>
          <w:sz w:val="24"/>
        </w:rPr>
        <w:t xml:space="preserve"> (pl. a Kádár-korszak besúgói; ellenzéke</w:t>
      </w:r>
      <w:r w:rsidR="00145A0C">
        <w:rPr>
          <w:rFonts w:ascii="Times New Roman" w:hAnsi="Times New Roman" w:cs="Times New Roman"/>
          <w:i/>
          <w:iCs/>
          <w:sz w:val="24"/>
        </w:rPr>
        <w:t>)</w:t>
      </w:r>
      <w:r w:rsidR="00B54A31" w:rsidRPr="00753EC0">
        <w:rPr>
          <w:rFonts w:ascii="Times New Roman" w:hAnsi="Times New Roman" w:cs="Times New Roman"/>
          <w:i/>
          <w:iCs/>
          <w:sz w:val="24"/>
        </w:rPr>
        <w:t xml:space="preserve">” </w:t>
      </w:r>
      <w:r w:rsidR="00B54A31" w:rsidRPr="00753EC0">
        <w:rPr>
          <w:rFonts w:ascii="Times New Roman" w:hAnsi="Times New Roman" w:cs="Times New Roman"/>
          <w:iCs/>
          <w:sz w:val="24"/>
        </w:rPr>
        <w:t>kapcsán.</w:t>
      </w:r>
      <w:r w:rsidR="00E209F1" w:rsidRPr="00753EC0">
        <w:rPr>
          <w:rStyle w:val="Lbjegyzet-hivatkozs"/>
          <w:rFonts w:ascii="Times New Roman" w:hAnsi="Times New Roman" w:cs="Times New Roman"/>
          <w:i/>
          <w:iCs/>
          <w:sz w:val="24"/>
        </w:rPr>
        <w:footnoteReference w:id="5"/>
      </w:r>
      <w:r w:rsidR="00391A55" w:rsidRPr="00753EC0">
        <w:rPr>
          <w:rFonts w:ascii="Times New Roman" w:hAnsi="Times New Roman" w:cs="Times New Roman"/>
          <w:iCs/>
          <w:sz w:val="24"/>
        </w:rPr>
        <w:t xml:space="preserve"> </w:t>
      </w:r>
      <w:r w:rsidR="00CD67EC" w:rsidRPr="00753EC0">
        <w:rPr>
          <w:rFonts w:ascii="Times New Roman" w:hAnsi="Times New Roman" w:cs="Times New Roman"/>
          <w:iCs/>
          <w:sz w:val="24"/>
        </w:rPr>
        <w:t xml:space="preserve">Felelős tanár ezt nem hagyhatja ki. De tipikusan ezt csak úgy tudja megtenni, ha más elemet hagy </w:t>
      </w:r>
      <w:proofErr w:type="gramStart"/>
      <w:r w:rsidR="00CD67EC" w:rsidRPr="00753EC0">
        <w:rPr>
          <w:rFonts w:ascii="Times New Roman" w:hAnsi="Times New Roman" w:cs="Times New Roman"/>
          <w:iCs/>
          <w:sz w:val="24"/>
        </w:rPr>
        <w:t>el</w:t>
      </w:r>
      <w:r w:rsidR="00135515" w:rsidRPr="00753EC0">
        <w:rPr>
          <w:rStyle w:val="Lbjegyzet-hivatkozs"/>
          <w:rFonts w:ascii="Times New Roman" w:hAnsi="Times New Roman" w:cs="Times New Roman"/>
          <w:iCs/>
          <w:sz w:val="24"/>
        </w:rPr>
        <w:footnoteReference w:id="6"/>
      </w:r>
      <w:r w:rsidR="00CD67EC" w:rsidRPr="00753EC0">
        <w:rPr>
          <w:rFonts w:ascii="Times New Roman" w:hAnsi="Times New Roman" w:cs="Times New Roman"/>
          <w:iCs/>
          <w:sz w:val="24"/>
        </w:rPr>
        <w:t>.</w:t>
      </w:r>
      <w:proofErr w:type="gramEnd"/>
    </w:p>
    <w:p w:rsidR="005767C4" w:rsidRPr="00753EC0" w:rsidRDefault="00E46B72" w:rsidP="00B96293">
      <w:pPr>
        <w:jc w:val="both"/>
        <w:rPr>
          <w:rFonts w:ascii="Times New Roman" w:hAnsi="Times New Roman" w:cs="Times New Roman"/>
          <w:sz w:val="24"/>
        </w:rPr>
      </w:pPr>
      <w:r w:rsidRPr="00753EC0">
        <w:rPr>
          <w:rFonts w:ascii="Times New Roman" w:hAnsi="Times New Roman" w:cs="Times New Roman"/>
          <w:sz w:val="24"/>
        </w:rPr>
        <w:t>A</w:t>
      </w:r>
      <w:r w:rsidR="00AB76DB" w:rsidRPr="00753EC0">
        <w:rPr>
          <w:rFonts w:ascii="Times New Roman" w:hAnsi="Times New Roman" w:cs="Times New Roman"/>
          <w:sz w:val="24"/>
        </w:rPr>
        <w:t xml:space="preserve"> magyar </w:t>
      </w:r>
      <w:proofErr w:type="gramStart"/>
      <w:r w:rsidR="00AB76DB" w:rsidRPr="00753EC0">
        <w:rPr>
          <w:rFonts w:ascii="Times New Roman" w:hAnsi="Times New Roman" w:cs="Times New Roman"/>
          <w:sz w:val="24"/>
        </w:rPr>
        <w:t>történelem kapcsolódó</w:t>
      </w:r>
      <w:proofErr w:type="gramEnd"/>
      <w:r w:rsidR="00AB76DB" w:rsidRPr="00753EC0">
        <w:rPr>
          <w:rFonts w:ascii="Times New Roman" w:hAnsi="Times New Roman" w:cs="Times New Roman"/>
          <w:sz w:val="24"/>
        </w:rPr>
        <w:t xml:space="preserve"> fogalmai</w:t>
      </w:r>
      <w:r w:rsidR="002A5EBC" w:rsidRPr="00753EC0">
        <w:rPr>
          <w:rFonts w:ascii="Times New Roman" w:hAnsi="Times New Roman" w:cs="Times New Roman"/>
          <w:sz w:val="24"/>
        </w:rPr>
        <w:t xml:space="preserve"> (a kulcsfogalmak nélkül)</w:t>
      </w:r>
      <w:r w:rsidR="00AB76DB" w:rsidRPr="00753EC0">
        <w:rPr>
          <w:rFonts w:ascii="Times New Roman" w:hAnsi="Times New Roman" w:cs="Times New Roman"/>
          <w:sz w:val="24"/>
        </w:rPr>
        <w:t xml:space="preserve"> </w:t>
      </w:r>
      <w:r w:rsidR="00AB76DB" w:rsidRPr="00753EC0">
        <w:rPr>
          <w:rFonts w:ascii="Times New Roman" w:hAnsi="Times New Roman" w:cs="Times New Roman"/>
          <w:b/>
          <w:sz w:val="24"/>
        </w:rPr>
        <w:t>8. évfolyamon</w:t>
      </w:r>
      <w:r w:rsidR="002A5EBC" w:rsidRPr="00753EC0">
        <w:rPr>
          <w:rFonts w:ascii="Times New Roman" w:hAnsi="Times New Roman" w:cs="Times New Roman"/>
          <w:sz w:val="24"/>
        </w:rPr>
        <w:t xml:space="preserve">: </w:t>
      </w:r>
      <w:r w:rsidR="002A5EBC" w:rsidRPr="00753EC0">
        <w:rPr>
          <w:rFonts w:ascii="Times New Roman" w:hAnsi="Times New Roman" w:cs="Times New Roman"/>
          <w:i/>
          <w:sz w:val="24"/>
        </w:rPr>
        <w:t>munkásőrség,</w:t>
      </w:r>
      <w:r w:rsidR="002A5EBC" w:rsidRPr="00753EC0">
        <w:rPr>
          <w:rFonts w:ascii="Times New Roman" w:hAnsi="Times New Roman" w:cs="Times New Roman"/>
          <w:b/>
          <w:bCs/>
          <w:i/>
          <w:sz w:val="24"/>
        </w:rPr>
        <w:t xml:space="preserve"> </w:t>
      </w:r>
      <w:r w:rsidR="002A5EBC" w:rsidRPr="00753EC0">
        <w:rPr>
          <w:rFonts w:ascii="Times New Roman" w:hAnsi="Times New Roman" w:cs="Times New Roman"/>
          <w:i/>
          <w:sz w:val="24"/>
        </w:rPr>
        <w:t>népfelkelés,</w:t>
      </w:r>
      <w:r w:rsidR="002A5EBC" w:rsidRPr="00753EC0">
        <w:rPr>
          <w:rFonts w:ascii="Times New Roman" w:hAnsi="Times New Roman" w:cs="Times New Roman"/>
          <w:b/>
          <w:bCs/>
          <w:i/>
          <w:sz w:val="24"/>
        </w:rPr>
        <w:t xml:space="preserve"> </w:t>
      </w:r>
      <w:r w:rsidR="002A5EBC" w:rsidRPr="00753EC0">
        <w:rPr>
          <w:rFonts w:ascii="Times New Roman" w:hAnsi="Times New Roman" w:cs="Times New Roman"/>
          <w:i/>
          <w:sz w:val="24"/>
        </w:rPr>
        <w:t>szamizdat, demokratikus ellenzék</w:t>
      </w:r>
      <w:r w:rsidR="002A5EBC" w:rsidRPr="00753EC0">
        <w:rPr>
          <w:rFonts w:ascii="Times New Roman" w:hAnsi="Times New Roman" w:cs="Times New Roman"/>
          <w:sz w:val="24"/>
        </w:rPr>
        <w:t>.</w:t>
      </w:r>
      <w:r w:rsidR="00AB76DB" w:rsidRPr="00753EC0">
        <w:rPr>
          <w:rFonts w:ascii="Times New Roman" w:hAnsi="Times New Roman" w:cs="Times New Roman"/>
          <w:sz w:val="24"/>
        </w:rPr>
        <w:t xml:space="preserve"> Ezek </w:t>
      </w:r>
      <w:r w:rsidR="00B200E0" w:rsidRPr="00753EC0">
        <w:rPr>
          <w:rFonts w:ascii="Times New Roman" w:hAnsi="Times New Roman" w:cs="Times New Roman"/>
          <w:sz w:val="24"/>
        </w:rPr>
        <w:t xml:space="preserve">inkább előzmények, </w:t>
      </w:r>
      <w:r w:rsidR="00AB76DB" w:rsidRPr="00753EC0">
        <w:rPr>
          <w:rFonts w:ascii="Times New Roman" w:hAnsi="Times New Roman" w:cs="Times New Roman"/>
          <w:sz w:val="24"/>
        </w:rPr>
        <w:t xml:space="preserve">nem </w:t>
      </w:r>
      <w:r w:rsidR="00B200E0" w:rsidRPr="00753EC0">
        <w:rPr>
          <w:rFonts w:ascii="Times New Roman" w:hAnsi="Times New Roman" w:cs="Times New Roman"/>
          <w:sz w:val="24"/>
        </w:rPr>
        <w:t xml:space="preserve">kimondottan </w:t>
      </w:r>
      <w:r w:rsidR="00AB76DB" w:rsidRPr="00753EC0">
        <w:rPr>
          <w:rFonts w:ascii="Times New Roman" w:hAnsi="Times New Roman" w:cs="Times New Roman"/>
          <w:sz w:val="24"/>
        </w:rPr>
        <w:t>a rendszerváltáshoz kötődő fogalmak.</w:t>
      </w:r>
      <w:r w:rsidR="00B200E0" w:rsidRPr="00753EC0">
        <w:rPr>
          <w:rFonts w:ascii="Times New Roman" w:hAnsi="Times New Roman" w:cs="Times New Roman"/>
          <w:sz w:val="24"/>
        </w:rPr>
        <w:t xml:space="preserve"> (Ugyanakkor a népfelkelésnek minősítés és a munkásőrség eltörlése a rendszerváltás fontos eseményei.)</w:t>
      </w:r>
    </w:p>
    <w:p w:rsidR="005767C4" w:rsidRPr="00753EC0" w:rsidRDefault="002A5EBC" w:rsidP="0009653B">
      <w:pPr>
        <w:jc w:val="both"/>
        <w:rPr>
          <w:rFonts w:ascii="Times New Roman" w:hAnsi="Times New Roman" w:cs="Times New Roman"/>
          <w:sz w:val="24"/>
        </w:rPr>
      </w:pPr>
      <w:r w:rsidRPr="00753EC0">
        <w:rPr>
          <w:rFonts w:ascii="Times New Roman" w:hAnsi="Times New Roman" w:cs="Times New Roman"/>
          <w:sz w:val="24"/>
        </w:rPr>
        <w:t>Személyek</w:t>
      </w:r>
      <w:r w:rsidR="00AB76DB" w:rsidRPr="00753EC0">
        <w:rPr>
          <w:rFonts w:ascii="Times New Roman" w:hAnsi="Times New Roman" w:cs="Times New Roman"/>
          <w:sz w:val="24"/>
        </w:rPr>
        <w:t>, akiket ismerni szükséges</w:t>
      </w:r>
      <w:r w:rsidRPr="00753EC0">
        <w:rPr>
          <w:rFonts w:ascii="Times New Roman" w:hAnsi="Times New Roman" w:cs="Times New Roman"/>
          <w:sz w:val="24"/>
        </w:rPr>
        <w:t>: Kádár János, Antall József, Göncz Árpád, Orbán Viktor.</w:t>
      </w:r>
      <w:r w:rsidR="00AB76DB" w:rsidRPr="00753EC0">
        <w:rPr>
          <w:rFonts w:ascii="Times New Roman" w:hAnsi="Times New Roman" w:cs="Times New Roman"/>
          <w:sz w:val="24"/>
        </w:rPr>
        <w:t xml:space="preserve"> (Persze éppen</w:t>
      </w:r>
      <w:r w:rsidR="00B400E2">
        <w:rPr>
          <w:rFonts w:ascii="Times New Roman" w:hAnsi="Times New Roman" w:cs="Times New Roman"/>
          <w:sz w:val="24"/>
        </w:rPr>
        <w:t xml:space="preserve"> a</w:t>
      </w:r>
      <w:r w:rsidR="00AB76DB" w:rsidRPr="00753EC0">
        <w:rPr>
          <w:rFonts w:ascii="Times New Roman" w:hAnsi="Times New Roman" w:cs="Times New Roman"/>
          <w:sz w:val="24"/>
        </w:rPr>
        <w:t xml:space="preserve"> Kádár-korszakot követi, ellenében történik a rendszerváltás.)</w:t>
      </w:r>
    </w:p>
    <w:p w:rsidR="005767C4" w:rsidRPr="00753EC0" w:rsidRDefault="00AB76DB" w:rsidP="0009653B">
      <w:pPr>
        <w:jc w:val="both"/>
        <w:rPr>
          <w:rFonts w:ascii="Times New Roman" w:hAnsi="Times New Roman" w:cs="Times New Roman"/>
          <w:sz w:val="24"/>
        </w:rPr>
      </w:pPr>
      <w:r w:rsidRPr="00753EC0">
        <w:rPr>
          <w:rFonts w:ascii="Times New Roman" w:hAnsi="Times New Roman" w:cs="Times New Roman"/>
          <w:sz w:val="24"/>
        </w:rPr>
        <w:t xml:space="preserve">Három helyet kell </w:t>
      </w:r>
      <w:r w:rsidR="00B200E0" w:rsidRPr="00753EC0">
        <w:rPr>
          <w:rFonts w:ascii="Times New Roman" w:hAnsi="Times New Roman" w:cs="Times New Roman"/>
          <w:sz w:val="24"/>
        </w:rPr>
        <w:t>a 8. évfolyamosoknak tudniuk</w:t>
      </w:r>
      <w:r w:rsidRPr="00753EC0">
        <w:rPr>
          <w:rFonts w:ascii="Times New Roman" w:hAnsi="Times New Roman" w:cs="Times New Roman"/>
          <w:sz w:val="24"/>
        </w:rPr>
        <w:t xml:space="preserve">: </w:t>
      </w:r>
      <w:r w:rsidR="002A5EBC" w:rsidRPr="00753EC0">
        <w:rPr>
          <w:rFonts w:ascii="Times New Roman" w:hAnsi="Times New Roman" w:cs="Times New Roman"/>
          <w:sz w:val="24"/>
        </w:rPr>
        <w:t>Bős-Nagymaros, Monor, Lakitelek.</w:t>
      </w:r>
    </w:p>
    <w:p w:rsidR="005767C4" w:rsidRPr="00753EC0" w:rsidRDefault="002A5EBC" w:rsidP="0009653B">
      <w:pPr>
        <w:jc w:val="both"/>
        <w:rPr>
          <w:rFonts w:ascii="Times New Roman" w:hAnsi="Times New Roman" w:cs="Times New Roman"/>
          <w:sz w:val="24"/>
        </w:rPr>
      </w:pPr>
      <w:r w:rsidRPr="00753EC0">
        <w:rPr>
          <w:rFonts w:ascii="Times New Roman" w:hAnsi="Times New Roman" w:cs="Times New Roman"/>
          <w:sz w:val="24"/>
        </w:rPr>
        <w:t>Évszámok</w:t>
      </w:r>
      <w:r w:rsidR="00AB76DB" w:rsidRPr="00753EC0">
        <w:rPr>
          <w:rFonts w:ascii="Times New Roman" w:hAnsi="Times New Roman" w:cs="Times New Roman"/>
          <w:sz w:val="24"/>
        </w:rPr>
        <w:t xml:space="preserve"> (van, ami </w:t>
      </w:r>
      <w:r w:rsidR="00F80BAA" w:rsidRPr="00753EC0">
        <w:rPr>
          <w:rFonts w:ascii="Times New Roman" w:hAnsi="Times New Roman" w:cs="Times New Roman"/>
          <w:sz w:val="24"/>
        </w:rPr>
        <w:t xml:space="preserve">a témához </w:t>
      </w:r>
      <w:r w:rsidR="00AB76DB" w:rsidRPr="00753EC0">
        <w:rPr>
          <w:rFonts w:ascii="Times New Roman" w:hAnsi="Times New Roman" w:cs="Times New Roman"/>
          <w:sz w:val="24"/>
        </w:rPr>
        <w:t>kapcsolódó előzmény)</w:t>
      </w:r>
      <w:r w:rsidRPr="00753EC0">
        <w:rPr>
          <w:rFonts w:ascii="Times New Roman" w:hAnsi="Times New Roman" w:cs="Times New Roman"/>
          <w:sz w:val="24"/>
        </w:rPr>
        <w:t>: 1985 (a monori találkozó), 1987 (a lakiteleki találkozó), 1989 (Nagy Imre és mártírtársainak újratemetése, a harmadik köztársaság kikiáltása), 1990 (szabad, többpárti választások Magyarországon), 1991 (a szovjet csapatok távozása hazánkból).</w:t>
      </w:r>
    </w:p>
    <w:p w:rsidR="005767C4" w:rsidRPr="00753EC0" w:rsidRDefault="009B7C74" w:rsidP="0009653B">
      <w:pPr>
        <w:jc w:val="both"/>
        <w:rPr>
          <w:rFonts w:ascii="Times New Roman" w:hAnsi="Times New Roman" w:cs="Times New Roman"/>
          <w:sz w:val="24"/>
        </w:rPr>
      </w:pPr>
      <w:r w:rsidRPr="00753EC0">
        <w:rPr>
          <w:rFonts w:ascii="Times New Roman" w:hAnsi="Times New Roman" w:cs="Times New Roman"/>
          <w:b/>
          <w:sz w:val="24"/>
        </w:rPr>
        <w:t>A 12. évfolyam</w:t>
      </w:r>
      <w:r w:rsidRPr="00753EC0">
        <w:rPr>
          <w:rFonts w:ascii="Times New Roman" w:hAnsi="Times New Roman" w:cs="Times New Roman"/>
          <w:sz w:val="24"/>
        </w:rPr>
        <w:t xml:space="preserve"> kötelező f</w:t>
      </w:r>
      <w:r w:rsidR="00197E86" w:rsidRPr="00753EC0">
        <w:rPr>
          <w:rFonts w:ascii="Times New Roman" w:hAnsi="Times New Roman" w:cs="Times New Roman"/>
          <w:i/>
          <w:iCs/>
          <w:sz w:val="24"/>
        </w:rPr>
        <w:t>ogalmai</w:t>
      </w:r>
      <w:r w:rsidR="002A5EBC" w:rsidRPr="00753EC0">
        <w:rPr>
          <w:rFonts w:ascii="Times New Roman" w:hAnsi="Times New Roman" w:cs="Times New Roman"/>
          <w:i/>
          <w:iCs/>
          <w:sz w:val="24"/>
        </w:rPr>
        <w:t xml:space="preserve">: </w:t>
      </w:r>
      <w:r w:rsidR="002A5EBC" w:rsidRPr="00753EC0">
        <w:rPr>
          <w:rFonts w:ascii="Times New Roman" w:hAnsi="Times New Roman" w:cs="Times New Roman"/>
          <w:sz w:val="24"/>
        </w:rPr>
        <w:t>ellenzéki mozgalmak, szamizdat,</w:t>
      </w:r>
      <w:r w:rsidR="00C936D2" w:rsidRPr="00753EC0">
        <w:rPr>
          <w:rFonts w:ascii="Times New Roman" w:hAnsi="Times New Roman" w:cs="Times New Roman"/>
          <w:sz w:val="24"/>
        </w:rPr>
        <w:t xml:space="preserve"> </w:t>
      </w:r>
      <w:r w:rsidR="002A5EBC" w:rsidRPr="00753EC0">
        <w:rPr>
          <w:rFonts w:ascii="Times New Roman" w:hAnsi="Times New Roman" w:cs="Times New Roman"/>
          <w:sz w:val="24"/>
        </w:rPr>
        <w:t>besúgó, ügynök, monori találkozó, lakiteleki találkozó, ellenzéki kerekasztal, spontán privatizáció, falurombolás, MDF, SZDSZ, FIDESZ, MSZMP, FKgP, KDNP, MSZP, többpártrendszer, gyülekezési jog, pluralizmus, jogállam, nemzeti kerekasztal, sarkalatos törvények, Alkotmánybíróság.</w:t>
      </w:r>
    </w:p>
    <w:p w:rsidR="00C936D2" w:rsidRPr="00753EC0" w:rsidRDefault="0079304F" w:rsidP="0009653B">
      <w:pPr>
        <w:jc w:val="both"/>
        <w:rPr>
          <w:rFonts w:ascii="Times New Roman" w:hAnsi="Times New Roman" w:cs="Times New Roman"/>
          <w:iCs/>
          <w:sz w:val="24"/>
        </w:rPr>
      </w:pPr>
      <w:r w:rsidRPr="00753EC0">
        <w:rPr>
          <w:rFonts w:ascii="Times New Roman" w:hAnsi="Times New Roman" w:cs="Times New Roman"/>
          <w:iCs/>
          <w:sz w:val="24"/>
        </w:rPr>
        <w:t>Ezeknek a</w:t>
      </w:r>
      <w:r w:rsidR="00C936D2" w:rsidRPr="00753EC0">
        <w:rPr>
          <w:rFonts w:ascii="Times New Roman" w:hAnsi="Times New Roman" w:cs="Times New Roman"/>
          <w:iCs/>
          <w:sz w:val="24"/>
        </w:rPr>
        <w:t xml:space="preserve"> fogalmak</w:t>
      </w:r>
      <w:r w:rsidRPr="00753EC0">
        <w:rPr>
          <w:rFonts w:ascii="Times New Roman" w:hAnsi="Times New Roman" w:cs="Times New Roman"/>
          <w:iCs/>
          <w:sz w:val="24"/>
        </w:rPr>
        <w:t>nak a</w:t>
      </w:r>
      <w:r w:rsidR="00C936D2" w:rsidRPr="00753EC0">
        <w:rPr>
          <w:rFonts w:ascii="Times New Roman" w:hAnsi="Times New Roman" w:cs="Times New Roman"/>
          <w:iCs/>
          <w:sz w:val="24"/>
        </w:rPr>
        <w:t xml:space="preserve"> többsége kimondottan a rendszerváltáshoz kapcsolódik.</w:t>
      </w:r>
    </w:p>
    <w:p w:rsidR="005767C4" w:rsidRPr="00753EC0" w:rsidRDefault="009B7C74" w:rsidP="0009653B">
      <w:pPr>
        <w:jc w:val="both"/>
        <w:rPr>
          <w:rFonts w:ascii="Times New Roman" w:hAnsi="Times New Roman" w:cs="Times New Roman"/>
          <w:sz w:val="24"/>
        </w:rPr>
      </w:pPr>
      <w:r w:rsidRPr="00753EC0">
        <w:rPr>
          <w:rFonts w:ascii="Times New Roman" w:hAnsi="Times New Roman" w:cs="Times New Roman"/>
          <w:i/>
          <w:iCs/>
          <w:sz w:val="24"/>
        </w:rPr>
        <w:t>Kötelezően ismert s</w:t>
      </w:r>
      <w:r w:rsidR="002A5EBC" w:rsidRPr="00753EC0">
        <w:rPr>
          <w:rFonts w:ascii="Times New Roman" w:hAnsi="Times New Roman" w:cs="Times New Roman"/>
          <w:i/>
          <w:iCs/>
          <w:sz w:val="24"/>
        </w:rPr>
        <w:t xml:space="preserve">zemélyek: </w:t>
      </w:r>
      <w:r w:rsidR="002A5EBC" w:rsidRPr="00753EC0">
        <w:rPr>
          <w:rFonts w:ascii="Times New Roman" w:hAnsi="Times New Roman" w:cs="Times New Roman"/>
          <w:sz w:val="24"/>
        </w:rPr>
        <w:t>Kádár János, Nagy Imre, Pozsgay Imre, Tőkés László, Antall József, Göncz Árpád, Sólyom László, Teller Ede.</w:t>
      </w:r>
      <w:r w:rsidRPr="00753EC0">
        <w:rPr>
          <w:rFonts w:ascii="Times New Roman" w:hAnsi="Times New Roman" w:cs="Times New Roman"/>
          <w:sz w:val="24"/>
        </w:rPr>
        <w:t xml:space="preserve"> (Teller Ede rendszerváltáshoz való kapcsolása értelmezés kérdése.)</w:t>
      </w:r>
    </w:p>
    <w:p w:rsidR="005767C4" w:rsidRPr="00753EC0" w:rsidRDefault="009B7C74" w:rsidP="0009653B">
      <w:pPr>
        <w:jc w:val="both"/>
        <w:rPr>
          <w:rFonts w:ascii="Times New Roman" w:hAnsi="Times New Roman" w:cs="Times New Roman"/>
          <w:sz w:val="24"/>
        </w:rPr>
      </w:pPr>
      <w:r w:rsidRPr="00753EC0">
        <w:rPr>
          <w:rFonts w:ascii="Times New Roman" w:hAnsi="Times New Roman" w:cs="Times New Roman"/>
          <w:i/>
          <w:iCs/>
          <w:sz w:val="24"/>
        </w:rPr>
        <w:t>Érdekes, hogy ugyanaz a három hely ismerete előírás, mint 8. évfolyamon</w:t>
      </w:r>
      <w:r w:rsidR="002A5EBC" w:rsidRPr="00753EC0">
        <w:rPr>
          <w:rFonts w:ascii="Times New Roman" w:hAnsi="Times New Roman" w:cs="Times New Roman"/>
          <w:i/>
          <w:iCs/>
          <w:sz w:val="24"/>
        </w:rPr>
        <w:t>:</w:t>
      </w:r>
      <w:r w:rsidR="002A5EBC" w:rsidRPr="00753EC0">
        <w:rPr>
          <w:rFonts w:ascii="Times New Roman" w:hAnsi="Times New Roman" w:cs="Times New Roman"/>
          <w:sz w:val="24"/>
        </w:rPr>
        <w:t xml:space="preserve"> Monor, Lakitelek, Bős-Nagymaros.</w:t>
      </w:r>
    </w:p>
    <w:p w:rsidR="009B7C74" w:rsidRPr="00753EC0" w:rsidRDefault="009B7C74" w:rsidP="0009653B">
      <w:pPr>
        <w:jc w:val="both"/>
        <w:rPr>
          <w:rFonts w:ascii="Times New Roman" w:hAnsi="Times New Roman" w:cs="Times New Roman"/>
          <w:sz w:val="24"/>
        </w:rPr>
      </w:pPr>
      <w:r w:rsidRPr="00753EC0">
        <w:rPr>
          <w:rFonts w:ascii="Times New Roman" w:hAnsi="Times New Roman" w:cs="Times New Roman"/>
          <w:i/>
          <w:iCs/>
          <w:sz w:val="24"/>
        </w:rPr>
        <w:t xml:space="preserve">Kronológia: </w:t>
      </w:r>
      <w:r w:rsidRPr="00753EC0">
        <w:rPr>
          <w:rFonts w:ascii="Times New Roman" w:hAnsi="Times New Roman" w:cs="Times New Roman"/>
          <w:sz w:val="24"/>
        </w:rPr>
        <w:t>1985 (a monori találkozó), 1987 (a lakiteleki találkozó), 1989. június 16. (Nagy Imre és mártírtársainak újratemetése), 1989. október 23. (a harmadik Magyar Köztársaság kikiáltása), 1989 (társasági és egyesülési törvény), 1990 (szabad országgyűlési és önkormányzati választások), 1991 (a szovjet csapatok kivonása Magyarországról).</w:t>
      </w:r>
    </w:p>
    <w:p w:rsidR="00A62D4D" w:rsidRPr="00753EC0" w:rsidRDefault="00FA7083" w:rsidP="0009653B">
      <w:pPr>
        <w:jc w:val="both"/>
        <w:rPr>
          <w:rFonts w:ascii="Times New Roman" w:hAnsi="Times New Roman" w:cs="Times New Roman"/>
          <w:sz w:val="24"/>
        </w:rPr>
      </w:pPr>
      <w:r w:rsidRPr="00753EC0">
        <w:rPr>
          <w:rFonts w:ascii="Times New Roman" w:hAnsi="Times New Roman" w:cs="Times New Roman"/>
          <w:sz w:val="24"/>
        </w:rPr>
        <w:t>A 12. évfolyam követelményrendszere azért is fontos, hiszen erre kell épülnie az érettségi követelményeknek.</w:t>
      </w:r>
    </w:p>
    <w:p w:rsidR="00BB0BF0" w:rsidRPr="00753EC0" w:rsidRDefault="00BB0BF0" w:rsidP="00EA5D01">
      <w:pPr>
        <w:pStyle w:val="Cmsor1"/>
        <w:spacing w:after="480"/>
        <w:rPr>
          <w:rFonts w:ascii="Times New Roman" w:hAnsi="Times New Roman" w:cs="Times New Roman"/>
        </w:rPr>
      </w:pPr>
      <w:bookmarkStart w:id="4" w:name="_Toc452307447"/>
      <w:r w:rsidRPr="00753EC0">
        <w:rPr>
          <w:rFonts w:ascii="Times New Roman" w:hAnsi="Times New Roman" w:cs="Times New Roman"/>
        </w:rPr>
        <w:t>Tankönyvek a 2015/2016. évi tanévben</w:t>
      </w:r>
      <w:bookmarkEnd w:id="4"/>
    </w:p>
    <w:p w:rsidR="00BB0BF0" w:rsidRPr="00753EC0" w:rsidRDefault="00BB0BF0" w:rsidP="00A85DA4">
      <w:pPr>
        <w:spacing w:after="0"/>
        <w:jc w:val="both"/>
        <w:rPr>
          <w:rFonts w:ascii="Times New Roman" w:hAnsi="Times New Roman" w:cs="Times New Roman"/>
          <w:sz w:val="24"/>
        </w:rPr>
      </w:pPr>
      <w:r w:rsidRPr="00753EC0">
        <w:rPr>
          <w:rFonts w:ascii="Times New Roman" w:hAnsi="Times New Roman" w:cs="Times New Roman"/>
          <w:sz w:val="24"/>
        </w:rPr>
        <w:t>Általános iskola 8. osztály</w:t>
      </w:r>
    </w:p>
    <w:p w:rsidR="005767C4" w:rsidRPr="00753EC0" w:rsidRDefault="002A5EBC" w:rsidP="00A85DA4">
      <w:pPr>
        <w:numPr>
          <w:ilvl w:val="0"/>
          <w:numId w:val="10"/>
        </w:numPr>
        <w:spacing w:after="0"/>
        <w:ind w:left="714" w:hanging="357"/>
        <w:jc w:val="both"/>
        <w:rPr>
          <w:rFonts w:ascii="Times New Roman" w:hAnsi="Times New Roman" w:cs="Times New Roman"/>
          <w:sz w:val="24"/>
        </w:rPr>
      </w:pPr>
      <w:proofErr w:type="spellStart"/>
      <w:r w:rsidRPr="00753EC0">
        <w:rPr>
          <w:rFonts w:ascii="Times New Roman" w:hAnsi="Times New Roman" w:cs="Times New Roman"/>
          <w:sz w:val="24"/>
        </w:rPr>
        <w:t>Bánhegyi</w:t>
      </w:r>
      <w:proofErr w:type="spellEnd"/>
      <w:r w:rsidRPr="00753EC0">
        <w:rPr>
          <w:rFonts w:ascii="Times New Roman" w:hAnsi="Times New Roman" w:cs="Times New Roman"/>
          <w:sz w:val="24"/>
        </w:rPr>
        <w:t xml:space="preserve"> Ferenc: Történelem 8. évfolyam, OFI</w:t>
      </w:r>
      <w:r w:rsidR="00AF29AC" w:rsidRPr="00753EC0">
        <w:rPr>
          <w:rFonts w:ascii="Times New Roman" w:hAnsi="Times New Roman" w:cs="Times New Roman"/>
          <w:sz w:val="24"/>
        </w:rPr>
        <w:t>,</w:t>
      </w:r>
      <w:r w:rsidR="002328EF" w:rsidRPr="00753EC0">
        <w:rPr>
          <w:rFonts w:ascii="Times New Roman" w:hAnsi="Times New Roman" w:cs="Times New Roman"/>
          <w:sz w:val="24"/>
        </w:rPr>
        <w:t xml:space="preserve"> </w:t>
      </w:r>
      <w:hyperlink r:id="rId8" w:history="1">
        <w:r w:rsidR="002328EF" w:rsidRPr="00753EC0">
          <w:rPr>
            <w:rFonts w:ascii="Times New Roman" w:hAnsi="Times New Roman" w:cs="Times New Roman"/>
            <w:sz w:val="24"/>
          </w:rPr>
          <w:t xml:space="preserve">AP-081603 </w:t>
        </w:r>
      </w:hyperlink>
    </w:p>
    <w:p w:rsidR="005767C4" w:rsidRPr="00753EC0" w:rsidRDefault="002A5EBC" w:rsidP="00A85DA4">
      <w:pPr>
        <w:numPr>
          <w:ilvl w:val="0"/>
          <w:numId w:val="10"/>
        </w:numPr>
        <w:spacing w:after="0"/>
        <w:ind w:left="714" w:hanging="357"/>
        <w:jc w:val="both"/>
        <w:rPr>
          <w:rFonts w:ascii="Times New Roman" w:hAnsi="Times New Roman" w:cs="Times New Roman"/>
          <w:sz w:val="24"/>
        </w:rPr>
      </w:pPr>
      <w:r w:rsidRPr="00753EC0">
        <w:rPr>
          <w:rFonts w:ascii="Times New Roman" w:hAnsi="Times New Roman" w:cs="Times New Roman"/>
          <w:sz w:val="24"/>
        </w:rPr>
        <w:t>Bencsik Péter – Horváth Levente Attila: Történelem 8</w:t>
      </w:r>
      <w:proofErr w:type="gramStart"/>
      <w:r w:rsidRPr="00753EC0">
        <w:rPr>
          <w:rFonts w:ascii="Times New Roman" w:hAnsi="Times New Roman" w:cs="Times New Roman"/>
          <w:sz w:val="24"/>
        </w:rPr>
        <w:t>.,</w:t>
      </w:r>
      <w:proofErr w:type="gramEnd"/>
      <w:r w:rsidRPr="00753EC0">
        <w:rPr>
          <w:rFonts w:ascii="Times New Roman" w:hAnsi="Times New Roman" w:cs="Times New Roman"/>
          <w:sz w:val="24"/>
        </w:rPr>
        <w:t xml:space="preserve"> Mozaik Kiadó</w:t>
      </w:r>
      <w:r w:rsidR="00AF29AC" w:rsidRPr="00753EC0">
        <w:rPr>
          <w:rFonts w:ascii="Times New Roman" w:hAnsi="Times New Roman" w:cs="Times New Roman"/>
          <w:sz w:val="24"/>
        </w:rPr>
        <w:t>,</w:t>
      </w:r>
      <w:r w:rsidRPr="00753EC0">
        <w:rPr>
          <w:rFonts w:ascii="Times New Roman" w:hAnsi="Times New Roman" w:cs="Times New Roman"/>
          <w:sz w:val="24"/>
        </w:rPr>
        <w:t xml:space="preserve"> </w:t>
      </w:r>
      <w:hyperlink r:id="rId9" w:history="1">
        <w:r w:rsidR="00DE6849" w:rsidRPr="00753EC0">
          <w:rPr>
            <w:rFonts w:ascii="Times New Roman" w:hAnsi="Times New Roman" w:cs="Times New Roman"/>
            <w:sz w:val="24"/>
          </w:rPr>
          <w:t xml:space="preserve">MS-2658 </w:t>
        </w:r>
      </w:hyperlink>
    </w:p>
    <w:p w:rsidR="005767C4" w:rsidRPr="00753EC0" w:rsidRDefault="002A5EBC" w:rsidP="00A85DA4">
      <w:pPr>
        <w:numPr>
          <w:ilvl w:val="0"/>
          <w:numId w:val="10"/>
        </w:numPr>
        <w:spacing w:after="0"/>
        <w:ind w:left="714" w:hanging="357"/>
        <w:jc w:val="both"/>
        <w:rPr>
          <w:rFonts w:ascii="Times New Roman" w:hAnsi="Times New Roman" w:cs="Times New Roman"/>
          <w:sz w:val="24"/>
        </w:rPr>
      </w:pPr>
      <w:r w:rsidRPr="00753EC0">
        <w:rPr>
          <w:rFonts w:ascii="Times New Roman" w:hAnsi="Times New Roman" w:cs="Times New Roman"/>
          <w:sz w:val="24"/>
        </w:rPr>
        <w:t>Horváth Péter: Történelem 8. az általános iskolások számára, OFI</w:t>
      </w:r>
      <w:r w:rsidR="00AF29AC" w:rsidRPr="00753EC0">
        <w:rPr>
          <w:rFonts w:ascii="Times New Roman" w:hAnsi="Times New Roman" w:cs="Times New Roman"/>
          <w:sz w:val="24"/>
        </w:rPr>
        <w:t>,</w:t>
      </w:r>
      <w:r w:rsidR="00DE6849" w:rsidRPr="00753EC0">
        <w:rPr>
          <w:rFonts w:ascii="Times New Roman" w:hAnsi="Times New Roman" w:cs="Times New Roman"/>
          <w:sz w:val="24"/>
        </w:rPr>
        <w:t xml:space="preserve"> NT-00881 </w:t>
      </w:r>
    </w:p>
    <w:p w:rsidR="00076CA1" w:rsidRPr="00753EC0" w:rsidRDefault="00076CA1" w:rsidP="00A85DA4">
      <w:pPr>
        <w:spacing w:before="120" w:after="0"/>
        <w:jc w:val="both"/>
        <w:rPr>
          <w:rFonts w:ascii="Times New Roman" w:hAnsi="Times New Roman" w:cs="Times New Roman"/>
          <w:sz w:val="24"/>
        </w:rPr>
      </w:pPr>
    </w:p>
    <w:p w:rsidR="00076CA1" w:rsidRPr="00753EC0" w:rsidRDefault="00076CA1" w:rsidP="00A85DA4">
      <w:pPr>
        <w:spacing w:before="120" w:after="0"/>
        <w:jc w:val="both"/>
        <w:rPr>
          <w:rFonts w:ascii="Times New Roman" w:hAnsi="Times New Roman" w:cs="Times New Roman"/>
          <w:sz w:val="24"/>
        </w:rPr>
      </w:pPr>
    </w:p>
    <w:p w:rsidR="00BB0BF0" w:rsidRPr="00753EC0" w:rsidRDefault="00BB0BF0" w:rsidP="00A85DA4">
      <w:pPr>
        <w:spacing w:before="120" w:after="0"/>
        <w:jc w:val="both"/>
        <w:rPr>
          <w:rFonts w:ascii="Times New Roman" w:hAnsi="Times New Roman" w:cs="Times New Roman"/>
          <w:sz w:val="24"/>
        </w:rPr>
      </w:pPr>
      <w:r w:rsidRPr="00753EC0">
        <w:rPr>
          <w:rFonts w:ascii="Times New Roman" w:hAnsi="Times New Roman" w:cs="Times New Roman"/>
          <w:sz w:val="24"/>
        </w:rPr>
        <w:t>Középiskola 12. évfolyam</w:t>
      </w:r>
    </w:p>
    <w:p w:rsidR="005767C4" w:rsidRPr="00753EC0" w:rsidRDefault="002A5EBC" w:rsidP="00A85DA4">
      <w:pPr>
        <w:numPr>
          <w:ilvl w:val="0"/>
          <w:numId w:val="10"/>
        </w:numPr>
        <w:spacing w:after="0"/>
        <w:ind w:left="714" w:hanging="357"/>
        <w:jc w:val="both"/>
        <w:rPr>
          <w:rFonts w:ascii="Times New Roman" w:hAnsi="Times New Roman" w:cs="Times New Roman"/>
          <w:sz w:val="24"/>
        </w:rPr>
      </w:pPr>
      <w:r w:rsidRPr="00753EC0">
        <w:rPr>
          <w:rFonts w:ascii="Times New Roman" w:hAnsi="Times New Roman" w:cs="Times New Roman"/>
          <w:sz w:val="24"/>
        </w:rPr>
        <w:t xml:space="preserve">Dupcsik Csaba, </w:t>
      </w:r>
      <w:proofErr w:type="spellStart"/>
      <w:r w:rsidRPr="00753EC0">
        <w:rPr>
          <w:rFonts w:ascii="Times New Roman" w:hAnsi="Times New Roman" w:cs="Times New Roman"/>
          <w:sz w:val="24"/>
        </w:rPr>
        <w:t>R</w:t>
      </w:r>
      <w:r w:rsidR="00AF29AC" w:rsidRPr="00753EC0">
        <w:rPr>
          <w:rFonts w:ascii="Times New Roman" w:hAnsi="Times New Roman" w:cs="Times New Roman"/>
          <w:sz w:val="24"/>
        </w:rPr>
        <w:t>epárszky</w:t>
      </w:r>
      <w:proofErr w:type="spellEnd"/>
      <w:r w:rsidR="00AF29AC" w:rsidRPr="00753EC0">
        <w:rPr>
          <w:rFonts w:ascii="Times New Roman" w:hAnsi="Times New Roman" w:cs="Times New Roman"/>
          <w:sz w:val="24"/>
        </w:rPr>
        <w:t xml:space="preserve"> Ildikó: Történelem IV.</w:t>
      </w:r>
      <w:r w:rsidRPr="00753EC0">
        <w:rPr>
          <w:rFonts w:ascii="Times New Roman" w:hAnsi="Times New Roman" w:cs="Times New Roman"/>
          <w:sz w:val="24"/>
        </w:rPr>
        <w:t>, Műszaki Könyvkiadó</w:t>
      </w:r>
      <w:r w:rsidR="00AF29AC" w:rsidRPr="00753EC0">
        <w:rPr>
          <w:rFonts w:ascii="Times New Roman" w:hAnsi="Times New Roman" w:cs="Times New Roman"/>
          <w:sz w:val="24"/>
        </w:rPr>
        <w:t xml:space="preserve">, </w:t>
      </w:r>
      <w:r w:rsidR="00076CA1" w:rsidRPr="00753EC0">
        <w:rPr>
          <w:rFonts w:ascii="Times New Roman" w:hAnsi="Times New Roman" w:cs="Times New Roman"/>
          <w:sz w:val="24"/>
        </w:rPr>
        <w:br/>
      </w:r>
      <w:r w:rsidR="00AF29AC" w:rsidRPr="00753EC0">
        <w:rPr>
          <w:rFonts w:ascii="Times New Roman" w:hAnsi="Times New Roman" w:cs="Times New Roman"/>
          <w:sz w:val="24"/>
        </w:rPr>
        <w:t>MK-1215102-T</w:t>
      </w:r>
    </w:p>
    <w:p w:rsidR="005767C4" w:rsidRPr="00753EC0" w:rsidRDefault="002A5EBC" w:rsidP="00A85DA4">
      <w:pPr>
        <w:numPr>
          <w:ilvl w:val="0"/>
          <w:numId w:val="10"/>
        </w:numPr>
        <w:spacing w:after="0"/>
        <w:ind w:left="714" w:hanging="357"/>
        <w:jc w:val="both"/>
        <w:rPr>
          <w:rFonts w:ascii="Times New Roman" w:hAnsi="Times New Roman" w:cs="Times New Roman"/>
          <w:sz w:val="24"/>
        </w:rPr>
      </w:pPr>
      <w:r w:rsidRPr="00753EC0">
        <w:rPr>
          <w:rFonts w:ascii="Times New Roman" w:hAnsi="Times New Roman" w:cs="Times New Roman"/>
          <w:sz w:val="24"/>
        </w:rPr>
        <w:t>Bihari Péter - Doba Dóra: Történelem a 12. évfolyam számára, Műszaki Könyvkiadó</w:t>
      </w:r>
      <w:r w:rsidR="00AF29AC" w:rsidRPr="00753EC0">
        <w:rPr>
          <w:rFonts w:ascii="Times New Roman" w:hAnsi="Times New Roman" w:cs="Times New Roman"/>
          <w:sz w:val="24"/>
        </w:rPr>
        <w:t>,</w:t>
      </w:r>
      <w:r w:rsidR="002328EF" w:rsidRPr="00753EC0">
        <w:rPr>
          <w:rFonts w:ascii="Times New Roman" w:hAnsi="Times New Roman" w:cs="Times New Roman"/>
          <w:sz w:val="24"/>
        </w:rPr>
        <w:t xml:space="preserve"> </w:t>
      </w:r>
      <w:hyperlink r:id="rId10" w:history="1">
        <w:r w:rsidR="002328EF" w:rsidRPr="00753EC0">
          <w:rPr>
            <w:rFonts w:ascii="Times New Roman" w:hAnsi="Times New Roman" w:cs="Times New Roman"/>
            <w:sz w:val="24"/>
          </w:rPr>
          <w:t xml:space="preserve">MK-2914-7 </w:t>
        </w:r>
      </w:hyperlink>
    </w:p>
    <w:p w:rsidR="005767C4" w:rsidRPr="00753EC0" w:rsidRDefault="002A5EBC" w:rsidP="00A85DA4">
      <w:pPr>
        <w:numPr>
          <w:ilvl w:val="0"/>
          <w:numId w:val="10"/>
        </w:numPr>
        <w:spacing w:after="0"/>
        <w:ind w:left="714" w:hanging="357"/>
        <w:jc w:val="both"/>
        <w:rPr>
          <w:rFonts w:ascii="Times New Roman" w:hAnsi="Times New Roman" w:cs="Times New Roman"/>
          <w:sz w:val="24"/>
        </w:rPr>
      </w:pPr>
      <w:proofErr w:type="spellStart"/>
      <w:r w:rsidRPr="00753EC0">
        <w:rPr>
          <w:rFonts w:ascii="Times New Roman" w:hAnsi="Times New Roman" w:cs="Times New Roman"/>
          <w:sz w:val="24"/>
        </w:rPr>
        <w:t>Száray</w:t>
      </w:r>
      <w:proofErr w:type="spellEnd"/>
      <w:r w:rsidRPr="00753EC0">
        <w:rPr>
          <w:rFonts w:ascii="Times New Roman" w:hAnsi="Times New Roman" w:cs="Times New Roman"/>
          <w:sz w:val="24"/>
        </w:rPr>
        <w:t xml:space="preserve"> Miklós - Kaposi József: Történelem IV. középiskolák, </w:t>
      </w:r>
      <w:r w:rsidRPr="00753EC0">
        <w:rPr>
          <w:rFonts w:ascii="Times New Roman" w:hAnsi="Times New Roman" w:cs="Times New Roman"/>
          <w:sz w:val="24"/>
        </w:rPr>
        <w:br/>
        <w:t>12. évfolyam, OFI</w:t>
      </w:r>
      <w:r w:rsidR="00AF29AC" w:rsidRPr="00753EC0">
        <w:rPr>
          <w:rFonts w:ascii="Times New Roman" w:hAnsi="Times New Roman" w:cs="Times New Roman"/>
          <w:sz w:val="24"/>
        </w:rPr>
        <w:t>,</w:t>
      </w:r>
      <w:r w:rsidR="00DE62D1" w:rsidRPr="00753EC0">
        <w:rPr>
          <w:rFonts w:ascii="Times New Roman" w:hAnsi="Times New Roman" w:cs="Times New Roman"/>
          <w:sz w:val="24"/>
        </w:rPr>
        <w:t xml:space="preserve"> </w:t>
      </w:r>
      <w:hyperlink r:id="rId11" w:history="1">
        <w:r w:rsidR="00DE62D1" w:rsidRPr="00753EC0">
          <w:rPr>
            <w:rFonts w:ascii="Times New Roman" w:hAnsi="Times New Roman" w:cs="Times New Roman"/>
            <w:sz w:val="24"/>
          </w:rPr>
          <w:t xml:space="preserve">NT-14425/1 </w:t>
        </w:r>
      </w:hyperlink>
    </w:p>
    <w:p w:rsidR="00BB0BF0" w:rsidRPr="00753EC0" w:rsidRDefault="002A5EBC" w:rsidP="00A85DA4">
      <w:pPr>
        <w:numPr>
          <w:ilvl w:val="0"/>
          <w:numId w:val="10"/>
        </w:numPr>
        <w:spacing w:after="0"/>
        <w:ind w:left="714" w:hanging="357"/>
        <w:jc w:val="both"/>
        <w:rPr>
          <w:rFonts w:ascii="Times New Roman" w:hAnsi="Times New Roman" w:cs="Times New Roman"/>
          <w:sz w:val="24"/>
        </w:rPr>
      </w:pPr>
      <w:proofErr w:type="spellStart"/>
      <w:r w:rsidRPr="00753EC0">
        <w:rPr>
          <w:rFonts w:ascii="Times New Roman" w:hAnsi="Times New Roman" w:cs="Times New Roman"/>
          <w:sz w:val="24"/>
        </w:rPr>
        <w:t>Száray</w:t>
      </w:r>
      <w:proofErr w:type="spellEnd"/>
      <w:r w:rsidRPr="00753EC0">
        <w:rPr>
          <w:rFonts w:ascii="Times New Roman" w:hAnsi="Times New Roman" w:cs="Times New Roman"/>
          <w:sz w:val="24"/>
        </w:rPr>
        <w:t xml:space="preserve"> Miklós: Történelem 8. a hat- és nyolcosztályos gimnáziumok számára, OFI</w:t>
      </w:r>
      <w:r w:rsidR="00AF29AC" w:rsidRPr="00753EC0">
        <w:rPr>
          <w:rFonts w:ascii="Times New Roman" w:hAnsi="Times New Roman" w:cs="Times New Roman"/>
          <w:sz w:val="24"/>
        </w:rPr>
        <w:t>,</w:t>
      </w:r>
      <w:r w:rsidR="00CC5680" w:rsidRPr="00753EC0">
        <w:rPr>
          <w:rFonts w:ascii="Times New Roman" w:hAnsi="Times New Roman" w:cs="Times New Roman"/>
          <w:sz w:val="24"/>
        </w:rPr>
        <w:t xml:space="preserve"> NT-17602 </w:t>
      </w:r>
    </w:p>
    <w:p w:rsidR="00CB07AA" w:rsidRPr="00753EC0" w:rsidRDefault="00BB0BF0" w:rsidP="00EA5D01">
      <w:pPr>
        <w:numPr>
          <w:ilvl w:val="0"/>
          <w:numId w:val="10"/>
        </w:numPr>
        <w:spacing w:after="0"/>
        <w:ind w:left="714" w:hanging="357"/>
        <w:jc w:val="both"/>
        <w:rPr>
          <w:rFonts w:ascii="Times New Roman" w:hAnsi="Times New Roman" w:cs="Times New Roman"/>
          <w:sz w:val="24"/>
        </w:rPr>
      </w:pPr>
      <w:r w:rsidRPr="00753EC0">
        <w:rPr>
          <w:rFonts w:ascii="Times New Roman" w:hAnsi="Times New Roman" w:cs="Times New Roman"/>
          <w:sz w:val="24"/>
        </w:rPr>
        <w:t xml:space="preserve">Kovács István - Kovácsné Bede Ágnes: Történelem tankönyv </w:t>
      </w:r>
      <w:r w:rsidRPr="00753EC0">
        <w:rPr>
          <w:rFonts w:ascii="Times New Roman" w:hAnsi="Times New Roman" w:cs="Times New Roman"/>
          <w:sz w:val="24"/>
        </w:rPr>
        <w:br/>
        <w:t>12. osztálynak, Pedellus Kiadó</w:t>
      </w:r>
      <w:r w:rsidR="00AF29AC" w:rsidRPr="00753EC0">
        <w:rPr>
          <w:rFonts w:ascii="Times New Roman" w:hAnsi="Times New Roman" w:cs="Times New Roman"/>
          <w:sz w:val="24"/>
        </w:rPr>
        <w:t xml:space="preserve">, PD-056 </w:t>
      </w:r>
      <w:r w:rsidR="00C005CA" w:rsidRPr="00753EC0">
        <w:rPr>
          <w:rStyle w:val="Lbjegyzet-hivatkozs"/>
          <w:rFonts w:ascii="Times New Roman" w:hAnsi="Times New Roman" w:cs="Times New Roman"/>
          <w:sz w:val="24"/>
        </w:rPr>
        <w:footnoteReference w:id="7"/>
      </w:r>
      <w:r w:rsidR="00CB07AA" w:rsidRPr="00753EC0">
        <w:rPr>
          <w:rFonts w:ascii="Times New Roman" w:hAnsi="Times New Roman" w:cs="Times New Roman"/>
          <w:sz w:val="24"/>
        </w:rPr>
        <w:t xml:space="preserve"> </w:t>
      </w:r>
      <w:hyperlink r:id="rId12" w:history="1">
        <w:r w:rsidR="00CB07AA" w:rsidRPr="00753EC0">
          <w:rPr>
            <w:rFonts w:ascii="Times New Roman" w:eastAsia="Times New Roman" w:hAnsi="Times New Roman" w:cs="Times New Roman"/>
            <w:color w:val="0000FF"/>
            <w:sz w:val="24"/>
            <w:szCs w:val="24"/>
            <w:u w:val="single"/>
            <w:lang w:eastAsia="hu-HU"/>
          </w:rPr>
          <w:t xml:space="preserve"> </w:t>
        </w:r>
      </w:hyperlink>
    </w:p>
    <w:p w:rsidR="00BE0167" w:rsidRPr="00753EC0" w:rsidRDefault="00C822CF" w:rsidP="00EA5D01">
      <w:pPr>
        <w:pStyle w:val="Cmsor1"/>
        <w:spacing w:after="480"/>
        <w:rPr>
          <w:rFonts w:ascii="Times New Roman" w:hAnsi="Times New Roman" w:cs="Times New Roman"/>
        </w:rPr>
      </w:pPr>
      <w:bookmarkStart w:id="5" w:name="_Toc452307448"/>
      <w:r>
        <w:rPr>
          <w:rFonts w:ascii="Times New Roman" w:hAnsi="Times New Roman" w:cs="Times New Roman"/>
        </w:rPr>
        <w:t>Rendszerváltás a t</w:t>
      </w:r>
      <w:r w:rsidR="00BE0167" w:rsidRPr="00753EC0">
        <w:rPr>
          <w:rFonts w:ascii="Times New Roman" w:hAnsi="Times New Roman" w:cs="Times New Roman"/>
        </w:rPr>
        <w:t>ankönyvek</w:t>
      </w:r>
      <w:r>
        <w:rPr>
          <w:rFonts w:ascii="Times New Roman" w:hAnsi="Times New Roman" w:cs="Times New Roman"/>
        </w:rPr>
        <w:t>ben</w:t>
      </w:r>
      <w:r w:rsidR="00BE0167" w:rsidRPr="00753EC0">
        <w:rPr>
          <w:rFonts w:ascii="Times New Roman" w:hAnsi="Times New Roman" w:cs="Times New Roman"/>
          <w:vertAlign w:val="superscript"/>
        </w:rPr>
        <w:footnoteReference w:id="8"/>
      </w:r>
      <w:bookmarkEnd w:id="5"/>
    </w:p>
    <w:p w:rsidR="00BE0167" w:rsidRPr="00753EC0" w:rsidRDefault="00BE0167" w:rsidP="00BE0167">
      <w:pPr>
        <w:spacing w:after="0"/>
        <w:jc w:val="both"/>
        <w:rPr>
          <w:rFonts w:ascii="Times New Roman" w:hAnsi="Times New Roman" w:cs="Times New Roman"/>
          <w:sz w:val="24"/>
        </w:rPr>
      </w:pPr>
      <w:r w:rsidRPr="00753EC0">
        <w:rPr>
          <w:rFonts w:ascii="Times New Roman" w:hAnsi="Times New Roman" w:cs="Times New Roman"/>
          <w:sz w:val="24"/>
        </w:rPr>
        <w:t xml:space="preserve">A 2015/2016. tanévben használható tankönyvek közül két általános iskolai és két középiskolai művet abból a szempontból vizsgáltam, hogy miképp tárgyalják, mutatják be a magyarországi rendszerváltást. A kerettantervi, illetve az érettségi követelményeket adottnak tekintettem, azok teljesítésére nem tértem ki. </w:t>
      </w:r>
      <w:r w:rsidRPr="00753EC0">
        <w:rPr>
          <w:rFonts w:ascii="Times New Roman" w:hAnsi="Times New Roman" w:cs="Times New Roman"/>
          <w:color w:val="000000" w:themeColor="text1"/>
          <w:sz w:val="24"/>
        </w:rPr>
        <w:t>A könyvek</w:t>
      </w:r>
      <w:r w:rsidR="00EB75DE" w:rsidRPr="00753EC0">
        <w:rPr>
          <w:rFonts w:ascii="Times New Roman" w:hAnsi="Times New Roman" w:cs="Times New Roman"/>
          <w:color w:val="000000" w:themeColor="text1"/>
          <w:sz w:val="24"/>
        </w:rPr>
        <w:t>ben</w:t>
      </w:r>
      <w:r w:rsidR="00587CCC">
        <w:rPr>
          <w:rFonts w:ascii="Times New Roman" w:hAnsi="Times New Roman" w:cs="Times New Roman"/>
          <w:color w:val="000000" w:themeColor="text1"/>
          <w:sz w:val="24"/>
        </w:rPr>
        <w:t xml:space="preserve"> a</w:t>
      </w:r>
      <w:r w:rsidRPr="00753EC0">
        <w:rPr>
          <w:rFonts w:ascii="Times New Roman" w:hAnsi="Times New Roman" w:cs="Times New Roman"/>
          <w:color w:val="000000" w:themeColor="text1"/>
          <w:sz w:val="24"/>
        </w:rPr>
        <w:t xml:space="preserve"> témával kapcsolatos </w:t>
      </w:r>
      <w:r w:rsidR="0088750A" w:rsidRPr="00753EC0">
        <w:rPr>
          <w:rFonts w:ascii="Times New Roman" w:hAnsi="Times New Roman" w:cs="Times New Roman"/>
          <w:color w:val="000000" w:themeColor="text1"/>
          <w:sz w:val="24"/>
        </w:rPr>
        <w:t>egyes előzménye</w:t>
      </w:r>
      <w:r w:rsidR="00EB75DE" w:rsidRPr="00753EC0">
        <w:rPr>
          <w:rFonts w:ascii="Times New Roman" w:hAnsi="Times New Roman" w:cs="Times New Roman"/>
          <w:color w:val="000000" w:themeColor="text1"/>
          <w:sz w:val="24"/>
        </w:rPr>
        <w:t>ket</w:t>
      </w:r>
      <w:r w:rsidR="0088750A" w:rsidRPr="00753EC0">
        <w:rPr>
          <w:rFonts w:ascii="Times New Roman" w:hAnsi="Times New Roman" w:cs="Times New Roman"/>
          <w:color w:val="000000" w:themeColor="text1"/>
          <w:sz w:val="24"/>
        </w:rPr>
        <w:t xml:space="preserve">, </w:t>
      </w:r>
      <w:r w:rsidRPr="00753EC0">
        <w:rPr>
          <w:rFonts w:ascii="Times New Roman" w:hAnsi="Times New Roman" w:cs="Times New Roman"/>
          <w:color w:val="000000" w:themeColor="text1"/>
          <w:sz w:val="24"/>
        </w:rPr>
        <w:t>sajátosság</w:t>
      </w:r>
      <w:r w:rsidR="00EB75DE" w:rsidRPr="00753EC0">
        <w:rPr>
          <w:rFonts w:ascii="Times New Roman" w:hAnsi="Times New Roman" w:cs="Times New Roman"/>
          <w:color w:val="000000" w:themeColor="text1"/>
          <w:sz w:val="24"/>
        </w:rPr>
        <w:t>okat</w:t>
      </w:r>
      <w:r w:rsidR="00587CCC" w:rsidRPr="00587CCC">
        <w:rPr>
          <w:rFonts w:ascii="Times New Roman" w:hAnsi="Times New Roman" w:cs="Times New Roman"/>
          <w:sz w:val="24"/>
        </w:rPr>
        <w:t xml:space="preserve"> </w:t>
      </w:r>
      <w:r w:rsidR="00587CCC" w:rsidRPr="00753EC0">
        <w:rPr>
          <w:rFonts w:ascii="Times New Roman" w:hAnsi="Times New Roman" w:cs="Times New Roman"/>
          <w:sz w:val="24"/>
        </w:rPr>
        <w:t>vizsgáltam</w:t>
      </w:r>
      <w:r w:rsidRPr="00753EC0">
        <w:rPr>
          <w:rFonts w:ascii="Times New Roman" w:hAnsi="Times New Roman" w:cs="Times New Roman"/>
          <w:sz w:val="24"/>
        </w:rPr>
        <w:t>, illetve azt,</w:t>
      </w:r>
      <w:r w:rsidR="00587CCC">
        <w:rPr>
          <w:rFonts w:ascii="Times New Roman" w:hAnsi="Times New Roman" w:cs="Times New Roman"/>
          <w:sz w:val="24"/>
        </w:rPr>
        <w:t xml:space="preserve"> </w:t>
      </w:r>
      <w:r w:rsidRPr="00753EC0">
        <w:rPr>
          <w:rFonts w:ascii="Times New Roman" w:hAnsi="Times New Roman" w:cs="Times New Roman"/>
          <w:sz w:val="24"/>
        </w:rPr>
        <w:t>miképp jelennek meg az utca meghatározó eseményei: Bős-Nagymaros, illetve az Erdély-tüntetések.</w:t>
      </w:r>
    </w:p>
    <w:p w:rsidR="00BE0167" w:rsidRPr="00753EC0" w:rsidRDefault="00BE0167" w:rsidP="00EA5D01">
      <w:pPr>
        <w:pStyle w:val="Cmsor2"/>
        <w:rPr>
          <w:rFonts w:ascii="Times New Roman" w:hAnsi="Times New Roman" w:cs="Times New Roman"/>
        </w:rPr>
      </w:pPr>
      <w:bookmarkStart w:id="6" w:name="_Toc452307449"/>
      <w:r w:rsidRPr="00753EC0">
        <w:rPr>
          <w:rFonts w:ascii="Times New Roman" w:hAnsi="Times New Roman" w:cs="Times New Roman"/>
        </w:rPr>
        <w:t>Horváth Péter: Történelem 8.</w:t>
      </w:r>
      <w:bookmarkEnd w:id="6"/>
    </w:p>
    <w:p w:rsidR="00BE0167" w:rsidRPr="00753EC0" w:rsidRDefault="00BE0167" w:rsidP="00BE0167">
      <w:pPr>
        <w:spacing w:after="0"/>
        <w:jc w:val="both"/>
        <w:rPr>
          <w:rFonts w:ascii="Times New Roman" w:hAnsi="Times New Roman" w:cs="Times New Roman"/>
          <w:sz w:val="24"/>
        </w:rPr>
      </w:pPr>
    </w:p>
    <w:p w:rsidR="00BE0167" w:rsidRPr="00753EC0" w:rsidRDefault="00092F63" w:rsidP="00BE0167">
      <w:pPr>
        <w:spacing w:after="0"/>
        <w:jc w:val="both"/>
        <w:rPr>
          <w:rFonts w:ascii="Times New Roman" w:hAnsi="Times New Roman" w:cs="Times New Roman"/>
          <w:sz w:val="24"/>
        </w:rPr>
      </w:pPr>
      <w:r w:rsidRPr="00753EC0">
        <w:rPr>
          <w:rFonts w:ascii="Times New Roman" w:hAnsi="Times New Roman" w:cs="Times New Roman"/>
          <w:sz w:val="24"/>
        </w:rPr>
        <w:t>Ebben a</w:t>
      </w:r>
      <w:r w:rsidR="00711F35" w:rsidRPr="00753EC0">
        <w:rPr>
          <w:rFonts w:ascii="Times New Roman" w:hAnsi="Times New Roman" w:cs="Times New Roman"/>
          <w:sz w:val="24"/>
        </w:rPr>
        <w:t xml:space="preserve"> tankönyvben a </w:t>
      </w:r>
      <w:r w:rsidR="00711F35" w:rsidRPr="00DF1405">
        <w:rPr>
          <w:rFonts w:ascii="Times New Roman" w:hAnsi="Times New Roman" w:cs="Times New Roman"/>
          <w:sz w:val="24"/>
        </w:rPr>
        <w:t>rendszerváltás</w:t>
      </w:r>
      <w:r w:rsidR="00AF56FB" w:rsidRPr="00DF1405">
        <w:rPr>
          <w:rFonts w:ascii="Times New Roman" w:hAnsi="Times New Roman" w:cs="Times New Roman"/>
          <w:sz w:val="24"/>
        </w:rPr>
        <w:t xml:space="preserve"> </w:t>
      </w:r>
      <w:r w:rsidR="00F04F0A" w:rsidRPr="00DF1405">
        <w:rPr>
          <w:rFonts w:ascii="Times New Roman" w:hAnsi="Times New Roman" w:cs="Times New Roman"/>
          <w:sz w:val="24"/>
        </w:rPr>
        <w:t>korai</w:t>
      </w:r>
      <w:r w:rsidR="00AF56FB" w:rsidRPr="00DF1405">
        <w:rPr>
          <w:rFonts w:ascii="Times New Roman" w:hAnsi="Times New Roman" w:cs="Times New Roman"/>
          <w:sz w:val="24"/>
        </w:rPr>
        <w:t xml:space="preserve"> előzményei</w:t>
      </w:r>
      <w:r w:rsidR="00711F35" w:rsidRPr="00DF1405">
        <w:rPr>
          <w:rFonts w:ascii="Times New Roman" w:hAnsi="Times New Roman" w:cs="Times New Roman"/>
          <w:sz w:val="24"/>
        </w:rPr>
        <w:t xml:space="preserve"> közül</w:t>
      </w:r>
      <w:r w:rsidR="00BE0167" w:rsidRPr="00DF1405">
        <w:rPr>
          <w:rFonts w:ascii="Times New Roman" w:hAnsi="Times New Roman" w:cs="Times New Roman"/>
          <w:sz w:val="24"/>
        </w:rPr>
        <w:t xml:space="preserve"> kiemelésre érdemes, </w:t>
      </w:r>
      <w:r w:rsidRPr="00DF1405">
        <w:rPr>
          <w:rFonts w:ascii="Times New Roman" w:hAnsi="Times New Roman" w:cs="Times New Roman"/>
          <w:sz w:val="24"/>
        </w:rPr>
        <w:t>miként ír</w:t>
      </w:r>
      <w:r w:rsidR="00BE0167" w:rsidRPr="00DF1405">
        <w:rPr>
          <w:rFonts w:ascii="Times New Roman" w:hAnsi="Times New Roman" w:cs="Times New Roman"/>
          <w:sz w:val="24"/>
        </w:rPr>
        <w:t xml:space="preserve"> </w:t>
      </w:r>
      <w:r w:rsidR="00105287" w:rsidRPr="00DF1405">
        <w:rPr>
          <w:rFonts w:ascii="Times New Roman" w:hAnsi="Times New Roman" w:cs="Times New Roman"/>
          <w:sz w:val="24"/>
        </w:rPr>
        <w:t xml:space="preserve">a szerző </w:t>
      </w:r>
      <w:r w:rsidR="00BE0167" w:rsidRPr="00DF1405">
        <w:rPr>
          <w:rFonts w:ascii="Times New Roman" w:hAnsi="Times New Roman" w:cs="Times New Roman"/>
          <w:sz w:val="24"/>
        </w:rPr>
        <w:t>a Kádár-korszak március 15-</w:t>
      </w:r>
      <w:r w:rsidR="00DF1405" w:rsidRPr="00DF1405">
        <w:rPr>
          <w:rFonts w:ascii="Times New Roman" w:hAnsi="Times New Roman" w:cs="Times New Roman"/>
          <w:sz w:val="24"/>
        </w:rPr>
        <w:t>é</w:t>
      </w:r>
      <w:r w:rsidR="00BE0167" w:rsidRPr="00DF1405">
        <w:rPr>
          <w:rFonts w:ascii="Times New Roman" w:hAnsi="Times New Roman" w:cs="Times New Roman"/>
          <w:sz w:val="24"/>
        </w:rPr>
        <w:t>iről</w:t>
      </w:r>
      <w:r w:rsidR="00BE0167" w:rsidRPr="00753EC0">
        <w:rPr>
          <w:rFonts w:ascii="Times New Roman" w:hAnsi="Times New Roman" w:cs="Times New Roman"/>
          <w:sz w:val="24"/>
        </w:rPr>
        <w:t>:</w:t>
      </w:r>
    </w:p>
    <w:p w:rsidR="00BE0167" w:rsidRPr="00753EC0" w:rsidRDefault="00BE0167" w:rsidP="00BE0167">
      <w:pPr>
        <w:spacing w:after="0"/>
        <w:jc w:val="both"/>
        <w:rPr>
          <w:rFonts w:ascii="Times New Roman" w:hAnsi="Times New Roman" w:cs="Times New Roman"/>
          <w:i/>
          <w:sz w:val="24"/>
        </w:rPr>
      </w:pPr>
      <w:r w:rsidRPr="00753EC0">
        <w:rPr>
          <w:rFonts w:ascii="Times New Roman" w:hAnsi="Times New Roman" w:cs="Times New Roman"/>
          <w:i/>
          <w:sz w:val="24"/>
        </w:rPr>
        <w:t xml:space="preserve">„Március 15. sem a Rákosi- sem a Kádár-rendszerben nem volt piros betűs ünnep (csak tanítási szünet az iskolában), október 23-áról pedig az államhatalom mélyen hallgatott. Mindenesetre a hatalmi szervek részéről </w:t>
      </w:r>
      <w:proofErr w:type="gramStart"/>
      <w:r w:rsidRPr="00753EC0">
        <w:rPr>
          <w:rFonts w:ascii="Times New Roman" w:hAnsi="Times New Roman" w:cs="Times New Roman"/>
          <w:i/>
          <w:sz w:val="24"/>
        </w:rPr>
        <w:t>komoly »biztonsági</w:t>
      </w:r>
      <w:proofErr w:type="gramEnd"/>
      <w:r w:rsidRPr="00753EC0">
        <w:rPr>
          <w:rFonts w:ascii="Times New Roman" w:hAnsi="Times New Roman" w:cs="Times New Roman"/>
          <w:i/>
          <w:sz w:val="24"/>
        </w:rPr>
        <w:t>« intézkedések történtek az évfordulók előtt, például készenlétbe helyezték a Munkásőrséget.</w:t>
      </w:r>
    </w:p>
    <w:p w:rsidR="00BE0167" w:rsidRPr="00753EC0" w:rsidRDefault="00BE0167" w:rsidP="00BE0167">
      <w:pPr>
        <w:spacing w:after="0"/>
        <w:jc w:val="both"/>
        <w:rPr>
          <w:rFonts w:ascii="Times New Roman" w:hAnsi="Times New Roman" w:cs="Times New Roman"/>
          <w:i/>
          <w:sz w:val="24"/>
        </w:rPr>
      </w:pPr>
      <w:r w:rsidRPr="00753EC0">
        <w:rPr>
          <w:rFonts w:ascii="Times New Roman" w:hAnsi="Times New Roman" w:cs="Times New Roman"/>
          <w:i/>
          <w:sz w:val="24"/>
        </w:rPr>
        <w:t>Az 1970-es évek elejétől március 15-én rendszeresen kisebb-nagyobb tüntetések voltak a rendszer ellen. Ezeket a hatalom keményen szétverte. Igazoltatásokkal</w:t>
      </w:r>
      <w:proofErr w:type="gramStart"/>
      <w:r w:rsidRPr="00753EC0">
        <w:rPr>
          <w:rFonts w:ascii="Times New Roman" w:hAnsi="Times New Roman" w:cs="Times New Roman"/>
          <w:i/>
          <w:sz w:val="24"/>
        </w:rPr>
        <w:t>, »előállításokkal</w:t>
      </w:r>
      <w:proofErr w:type="gramEnd"/>
      <w:r w:rsidRPr="00753EC0">
        <w:rPr>
          <w:rFonts w:ascii="Times New Roman" w:hAnsi="Times New Roman" w:cs="Times New Roman"/>
          <w:i/>
          <w:sz w:val="24"/>
        </w:rPr>
        <w:t xml:space="preserve">«, középiskolából, egyetemről való kizárással. Nem egyszer dolgozott </w:t>
      </w:r>
      <w:proofErr w:type="gramStart"/>
      <w:r w:rsidRPr="00753EC0">
        <w:rPr>
          <w:rFonts w:ascii="Times New Roman" w:hAnsi="Times New Roman" w:cs="Times New Roman"/>
          <w:i/>
          <w:sz w:val="24"/>
        </w:rPr>
        <w:t>a »Kádár-kolbász</w:t>
      </w:r>
      <w:proofErr w:type="gramEnd"/>
      <w:r w:rsidRPr="00753EC0">
        <w:rPr>
          <w:rFonts w:ascii="Times New Roman" w:hAnsi="Times New Roman" w:cs="Times New Roman"/>
          <w:i/>
          <w:sz w:val="24"/>
        </w:rPr>
        <w:t>« (gumibot) is.</w:t>
      </w:r>
    </w:p>
    <w:p w:rsidR="00BE0167" w:rsidRPr="00753EC0" w:rsidRDefault="00BE0167" w:rsidP="00BE0167">
      <w:pPr>
        <w:spacing w:after="0"/>
        <w:jc w:val="both"/>
        <w:rPr>
          <w:rFonts w:ascii="Times New Roman" w:hAnsi="Times New Roman" w:cs="Times New Roman"/>
          <w:sz w:val="24"/>
        </w:rPr>
      </w:pPr>
      <w:r w:rsidRPr="00753EC0">
        <w:rPr>
          <w:rFonts w:ascii="Times New Roman" w:hAnsi="Times New Roman" w:cs="Times New Roman"/>
          <w:i/>
          <w:sz w:val="24"/>
        </w:rPr>
        <w:t xml:space="preserve">Az írógépekről rendszeresen írásmintát vettek, hogy meg tudják találni egy írógépen illegálisan sokszorosított röpirat szerzőjét a betűk összehasonlításával. A gyárakban, irodákban működő stencilgépeket (kezdetleges sokszorosító eszköz) gondosan elzárták, nem egyszer külön őrséggel biztosították.” </w:t>
      </w:r>
      <w:r w:rsidRPr="00753EC0">
        <w:rPr>
          <w:rFonts w:ascii="Times New Roman" w:hAnsi="Times New Roman" w:cs="Times New Roman"/>
          <w:sz w:val="24"/>
        </w:rPr>
        <w:t>(174.o.)</w:t>
      </w:r>
    </w:p>
    <w:p w:rsidR="00BE0167" w:rsidRPr="00753EC0" w:rsidRDefault="00BE0167" w:rsidP="00BE0167">
      <w:pPr>
        <w:spacing w:after="0"/>
        <w:jc w:val="both"/>
        <w:rPr>
          <w:rFonts w:ascii="Times New Roman" w:hAnsi="Times New Roman" w:cs="Times New Roman"/>
          <w:sz w:val="24"/>
        </w:rPr>
      </w:pPr>
    </w:p>
    <w:p w:rsidR="00BE0167" w:rsidRPr="00753EC0" w:rsidRDefault="00BE0167" w:rsidP="00BE0167">
      <w:pPr>
        <w:spacing w:after="0"/>
        <w:jc w:val="both"/>
        <w:rPr>
          <w:rFonts w:ascii="Times New Roman" w:hAnsi="Times New Roman" w:cs="Times New Roman"/>
          <w:sz w:val="24"/>
        </w:rPr>
      </w:pPr>
      <w:r w:rsidRPr="00753EC0">
        <w:rPr>
          <w:rFonts w:ascii="Times New Roman" w:hAnsi="Times New Roman" w:cs="Times New Roman"/>
          <w:sz w:val="24"/>
        </w:rPr>
        <w:t xml:space="preserve">A rendszerváltás a könyvben több leckében található, jelentős terjedelemben. </w:t>
      </w:r>
    </w:p>
    <w:p w:rsidR="00BE0167" w:rsidRPr="00753EC0" w:rsidRDefault="004F4AC9" w:rsidP="00BE0167">
      <w:pPr>
        <w:spacing w:after="0"/>
        <w:jc w:val="both"/>
        <w:rPr>
          <w:rFonts w:ascii="Times New Roman" w:hAnsi="Times New Roman" w:cs="Times New Roman"/>
          <w:sz w:val="24"/>
        </w:rPr>
      </w:pPr>
      <w:r w:rsidRPr="00753EC0">
        <w:rPr>
          <w:rFonts w:ascii="Times New Roman" w:hAnsi="Times New Roman" w:cs="Times New Roman"/>
          <w:sz w:val="24"/>
        </w:rPr>
        <w:t>A</w:t>
      </w:r>
      <w:r w:rsidR="00BE0167" w:rsidRPr="00753EC0">
        <w:rPr>
          <w:rFonts w:ascii="Times New Roman" w:hAnsi="Times New Roman" w:cs="Times New Roman"/>
          <w:sz w:val="24"/>
        </w:rPr>
        <w:t xml:space="preserve"> szerző a szűkebb értelemben vett rendszerváltásról szóló leckét azzal kezdi, hogy vitatott, mely kifejezés helyes: rend</w:t>
      </w:r>
      <w:r w:rsidR="00CD6180">
        <w:rPr>
          <w:rFonts w:ascii="Times New Roman" w:hAnsi="Times New Roman" w:cs="Times New Roman"/>
          <w:sz w:val="24"/>
        </w:rPr>
        <w:t>szerváltás vagy rendszerváltozás (</w:t>
      </w:r>
      <w:proofErr w:type="spellStart"/>
      <w:r w:rsidR="00CD6180" w:rsidRPr="00CD6180">
        <w:rPr>
          <w:rFonts w:ascii="Times New Roman" w:hAnsi="Times New Roman" w:cs="Times New Roman"/>
          <w:sz w:val="24"/>
        </w:rPr>
        <w:t>-</w:t>
      </w:r>
      <w:r w:rsidR="00CD6180">
        <w:rPr>
          <w:rFonts w:ascii="Times New Roman" w:hAnsi="Times New Roman" w:cs="Times New Roman"/>
          <w:sz w:val="24"/>
        </w:rPr>
        <w:t>változtatás</w:t>
      </w:r>
      <w:proofErr w:type="spellEnd"/>
      <w:r w:rsidR="00CD6180">
        <w:rPr>
          <w:rFonts w:ascii="Times New Roman" w:hAnsi="Times New Roman" w:cs="Times New Roman"/>
          <w:sz w:val="24"/>
        </w:rPr>
        <w:t>).</w:t>
      </w:r>
      <w:r w:rsidR="00BE0167" w:rsidRPr="00753EC0">
        <w:rPr>
          <w:rFonts w:ascii="Times New Roman" w:hAnsi="Times New Roman" w:cs="Times New Roman"/>
          <w:sz w:val="24"/>
        </w:rPr>
        <w:t xml:space="preserve"> </w:t>
      </w:r>
    </w:p>
    <w:p w:rsidR="00BE0167" w:rsidRPr="00753EC0" w:rsidRDefault="00BE0167" w:rsidP="00BE0167">
      <w:pPr>
        <w:spacing w:after="0"/>
        <w:jc w:val="both"/>
        <w:rPr>
          <w:rFonts w:ascii="Times New Roman" w:hAnsi="Times New Roman" w:cs="Times New Roman"/>
          <w:i/>
          <w:sz w:val="24"/>
        </w:rPr>
      </w:pPr>
      <w:r w:rsidRPr="00753EC0">
        <w:rPr>
          <w:rFonts w:ascii="Times New Roman" w:hAnsi="Times New Roman" w:cs="Times New Roman"/>
          <w:i/>
          <w:sz w:val="24"/>
        </w:rPr>
        <w:t>„Vitatott: melyik kifejezés a helyes: rendszerváltás vagy rendszerváltoztatás. Mi az előbbit használjuk. Igaz</w:t>
      </w:r>
      <w:proofErr w:type="gramStart"/>
      <w:r w:rsidR="004F4AC9" w:rsidRPr="00753EC0">
        <w:rPr>
          <w:rFonts w:ascii="Times New Roman" w:hAnsi="Times New Roman" w:cs="Times New Roman"/>
          <w:i/>
          <w:sz w:val="24"/>
        </w:rPr>
        <w:t>:</w:t>
      </w:r>
      <w:r w:rsidRPr="00753EC0">
        <w:rPr>
          <w:rFonts w:ascii="Times New Roman" w:hAnsi="Times New Roman" w:cs="Times New Roman"/>
          <w:i/>
          <w:sz w:val="24"/>
        </w:rPr>
        <w:t xml:space="preserve"> »zoknit</w:t>
      </w:r>
      <w:proofErr w:type="gramEnd"/>
      <w:r w:rsidRPr="00753EC0">
        <w:rPr>
          <w:rFonts w:ascii="Times New Roman" w:hAnsi="Times New Roman" w:cs="Times New Roman"/>
          <w:i/>
          <w:sz w:val="24"/>
        </w:rPr>
        <w:t xml:space="preserve"> vált az ember, nem rendszert« - mondják, ugyanakkor a váltás szó mégis találóbb. A változás általában tőlünk független eseményt jelent (például időjárás-változás). A rendszerváltás pedig nem a magyar néptől függetlenül, hanem annak cselekvő részvételével ment végbe.”</w:t>
      </w:r>
    </w:p>
    <w:p w:rsidR="00BE0167" w:rsidRPr="00753EC0" w:rsidRDefault="00BE0167" w:rsidP="00BE0167">
      <w:pPr>
        <w:spacing w:after="0"/>
        <w:jc w:val="both"/>
        <w:rPr>
          <w:rFonts w:ascii="Times New Roman" w:hAnsi="Times New Roman" w:cs="Times New Roman"/>
          <w:sz w:val="24"/>
        </w:rPr>
      </w:pPr>
      <w:r w:rsidRPr="00753EC0">
        <w:rPr>
          <w:rFonts w:ascii="Times New Roman" w:hAnsi="Times New Roman" w:cs="Times New Roman"/>
          <w:sz w:val="24"/>
        </w:rPr>
        <w:t>Nem csupán korrekt, de szemléletformáló is a vitatott kérdés bemutatása. Az indoklást mind a történettudomány mind a pedagógia szempont</w:t>
      </w:r>
      <w:r w:rsidR="00AF588B">
        <w:rPr>
          <w:rFonts w:ascii="Times New Roman" w:hAnsi="Times New Roman" w:cs="Times New Roman"/>
          <w:sz w:val="24"/>
        </w:rPr>
        <w:t>já</w:t>
      </w:r>
      <w:r w:rsidRPr="00753EC0">
        <w:rPr>
          <w:rFonts w:ascii="Times New Roman" w:hAnsi="Times New Roman" w:cs="Times New Roman"/>
          <w:sz w:val="24"/>
        </w:rPr>
        <w:t>ból fontosnak tartom.</w:t>
      </w:r>
    </w:p>
    <w:p w:rsidR="00BE0167" w:rsidRPr="00753EC0" w:rsidRDefault="00BE0167" w:rsidP="00BE0167">
      <w:pPr>
        <w:spacing w:after="0"/>
        <w:jc w:val="both"/>
        <w:rPr>
          <w:rFonts w:ascii="Times New Roman" w:hAnsi="Times New Roman" w:cs="Times New Roman"/>
          <w:sz w:val="24"/>
        </w:rPr>
      </w:pPr>
    </w:p>
    <w:p w:rsidR="00BE0167" w:rsidRPr="00753EC0" w:rsidRDefault="00BE0167" w:rsidP="00BE0167">
      <w:pPr>
        <w:spacing w:after="0"/>
        <w:jc w:val="both"/>
        <w:rPr>
          <w:rFonts w:ascii="Times New Roman" w:hAnsi="Times New Roman" w:cs="Times New Roman"/>
          <w:sz w:val="24"/>
        </w:rPr>
      </w:pPr>
      <w:r w:rsidRPr="00753EC0">
        <w:rPr>
          <w:rFonts w:ascii="Times New Roman" w:hAnsi="Times New Roman" w:cs="Times New Roman"/>
          <w:sz w:val="24"/>
        </w:rPr>
        <w:t>A tankönyvben a rendszerváltásról közreadott képek közül háromnál látható tömeg: kettő a Nagy Imre temetésen, a harmadik a köztársaság kikiáltásakor készült. Ezekben a helyzetekben a sokaság jelenléte fontos, de az ott lévők a helyzetből adódóan kevéssé aktívak.</w:t>
      </w:r>
    </w:p>
    <w:p w:rsidR="00BE0167" w:rsidRPr="00753EC0" w:rsidRDefault="00BE0167" w:rsidP="00BE0167">
      <w:pPr>
        <w:spacing w:after="0"/>
        <w:jc w:val="both"/>
        <w:rPr>
          <w:rFonts w:ascii="Times New Roman" w:hAnsi="Times New Roman" w:cs="Times New Roman"/>
          <w:sz w:val="24"/>
        </w:rPr>
      </w:pPr>
      <w:r w:rsidRPr="00753EC0">
        <w:rPr>
          <w:rFonts w:ascii="Times New Roman" w:hAnsi="Times New Roman" w:cs="Times New Roman"/>
          <w:b/>
          <w:sz w:val="24"/>
        </w:rPr>
        <w:t xml:space="preserve">Abszurd, hogy a rendszerváltás jellegzetes tüntetéseiről egyetlen fotó sincs. Elfogadhatatlannak tartom, hogy az alapszövegben meg sem jelennek a korszakra jellemző, azokat sok szempontból meghatározó nagy tüntetések. </w:t>
      </w:r>
      <w:r w:rsidR="00AF588B" w:rsidRPr="00AF588B">
        <w:rPr>
          <w:rFonts w:ascii="Times New Roman" w:hAnsi="Times New Roman" w:cs="Times New Roman"/>
          <w:sz w:val="24"/>
        </w:rPr>
        <w:t>A k</w:t>
      </w:r>
      <w:r w:rsidRPr="00753EC0">
        <w:rPr>
          <w:rFonts w:ascii="Times New Roman" w:hAnsi="Times New Roman" w:cs="Times New Roman"/>
          <w:sz w:val="24"/>
        </w:rPr>
        <w:t>iegészítő részben</w:t>
      </w:r>
      <w:r w:rsidR="00BF4AFF" w:rsidRPr="00753EC0">
        <w:rPr>
          <w:rFonts w:ascii="Times New Roman" w:hAnsi="Times New Roman" w:cs="Times New Roman"/>
          <w:sz w:val="24"/>
        </w:rPr>
        <w:t>,</w:t>
      </w:r>
      <w:r w:rsidRPr="00753EC0">
        <w:rPr>
          <w:rFonts w:ascii="Times New Roman" w:hAnsi="Times New Roman" w:cs="Times New Roman"/>
          <w:b/>
          <w:sz w:val="24"/>
        </w:rPr>
        <w:t xml:space="preserve"> </w:t>
      </w:r>
      <w:r w:rsidRPr="00753EC0">
        <w:rPr>
          <w:rFonts w:ascii="Times New Roman" w:hAnsi="Times New Roman" w:cs="Times New Roman"/>
          <w:sz w:val="24"/>
        </w:rPr>
        <w:t>egy amerikai újságíró mondandójába bújtatva említi meg az 1989. március 15-i tüntetést. Ké</w:t>
      </w:r>
      <w:r w:rsidR="00BF4AFF" w:rsidRPr="00753EC0">
        <w:rPr>
          <w:rFonts w:ascii="Times New Roman" w:hAnsi="Times New Roman" w:cs="Times New Roman"/>
          <w:sz w:val="24"/>
        </w:rPr>
        <w:t>p, kérdés, feladat ehhez sincs.</w:t>
      </w:r>
    </w:p>
    <w:p w:rsidR="00BE0167" w:rsidRPr="00753EC0" w:rsidRDefault="00BE0167" w:rsidP="00BE0167">
      <w:pPr>
        <w:spacing w:after="0"/>
        <w:jc w:val="both"/>
        <w:rPr>
          <w:rFonts w:ascii="Times New Roman" w:hAnsi="Times New Roman" w:cs="Times New Roman"/>
          <w:b/>
          <w:sz w:val="24"/>
        </w:rPr>
      </w:pPr>
    </w:p>
    <w:p w:rsidR="00BE0167" w:rsidRPr="00753EC0" w:rsidRDefault="00BE0167" w:rsidP="00BE0167">
      <w:pPr>
        <w:spacing w:after="0"/>
        <w:jc w:val="both"/>
        <w:rPr>
          <w:rFonts w:ascii="Times New Roman" w:hAnsi="Times New Roman" w:cs="Times New Roman"/>
          <w:sz w:val="24"/>
        </w:rPr>
      </w:pPr>
      <w:r w:rsidRPr="00753EC0">
        <w:rPr>
          <w:rFonts w:ascii="Times New Roman" w:hAnsi="Times New Roman" w:cs="Times New Roman"/>
          <w:sz w:val="24"/>
        </w:rPr>
        <w:t>Mindez ellentmond a bevezetőben megfogalmazott szerzői szándéknak: „</w:t>
      </w:r>
      <w:proofErr w:type="gramStart"/>
      <w:r w:rsidRPr="00753EC0">
        <w:rPr>
          <w:rFonts w:ascii="Times New Roman" w:hAnsi="Times New Roman" w:cs="Times New Roman"/>
          <w:i/>
          <w:sz w:val="24"/>
        </w:rPr>
        <w:t>A</w:t>
      </w:r>
      <w:proofErr w:type="gramEnd"/>
      <w:r w:rsidRPr="00753EC0">
        <w:rPr>
          <w:rFonts w:ascii="Times New Roman" w:hAnsi="Times New Roman" w:cs="Times New Roman"/>
          <w:i/>
          <w:sz w:val="24"/>
        </w:rPr>
        <w:t xml:space="preserve"> rendszerváltás pedig nem a magyar néptől függetlenül, hanem annak cselekvő részvételével ment végbe.”</w:t>
      </w:r>
    </w:p>
    <w:p w:rsidR="00BE0167" w:rsidRPr="00753EC0" w:rsidRDefault="00BE0167" w:rsidP="00BE0167">
      <w:pPr>
        <w:spacing w:after="0"/>
        <w:jc w:val="both"/>
        <w:rPr>
          <w:rFonts w:ascii="Times New Roman" w:hAnsi="Times New Roman" w:cs="Times New Roman"/>
          <w:sz w:val="24"/>
        </w:rPr>
      </w:pPr>
    </w:p>
    <w:p w:rsidR="00BE0167" w:rsidRPr="00753EC0" w:rsidRDefault="00BE0167" w:rsidP="00BE0167">
      <w:pPr>
        <w:spacing w:after="0"/>
        <w:jc w:val="both"/>
        <w:rPr>
          <w:rFonts w:ascii="Times New Roman" w:hAnsi="Times New Roman" w:cs="Times New Roman"/>
          <w:sz w:val="24"/>
        </w:rPr>
      </w:pPr>
      <w:r w:rsidRPr="00753EC0">
        <w:rPr>
          <w:rFonts w:ascii="Times New Roman" w:hAnsi="Times New Roman" w:cs="Times New Roman"/>
          <w:sz w:val="24"/>
        </w:rPr>
        <w:t xml:space="preserve">Ugyanakkor örvendetes, hogy közli a Duna </w:t>
      </w:r>
      <w:proofErr w:type="spellStart"/>
      <w:r w:rsidRPr="00753EC0">
        <w:rPr>
          <w:rFonts w:ascii="Times New Roman" w:hAnsi="Times New Roman" w:cs="Times New Roman"/>
          <w:sz w:val="24"/>
        </w:rPr>
        <w:t>Drakula</w:t>
      </w:r>
      <w:proofErr w:type="spellEnd"/>
      <w:r w:rsidRPr="00753EC0">
        <w:rPr>
          <w:rFonts w:ascii="Times New Roman" w:hAnsi="Times New Roman" w:cs="Times New Roman"/>
          <w:sz w:val="24"/>
        </w:rPr>
        <w:t xml:space="preserve"> plakátot (174.o.) Képaláírás + </w:t>
      </w:r>
      <w:r w:rsidR="00BF4AFF" w:rsidRPr="00753EC0">
        <w:rPr>
          <w:rFonts w:ascii="Times New Roman" w:hAnsi="Times New Roman" w:cs="Times New Roman"/>
          <w:sz w:val="24"/>
        </w:rPr>
        <w:t>f</w:t>
      </w:r>
      <w:r w:rsidRPr="00753EC0">
        <w:rPr>
          <w:rFonts w:ascii="Times New Roman" w:hAnsi="Times New Roman" w:cs="Times New Roman"/>
          <w:sz w:val="24"/>
        </w:rPr>
        <w:t xml:space="preserve">eladat: </w:t>
      </w:r>
      <w:r w:rsidRPr="00753EC0">
        <w:rPr>
          <w:rFonts w:ascii="Times New Roman" w:hAnsi="Times New Roman" w:cs="Times New Roman"/>
          <w:i/>
          <w:sz w:val="24"/>
        </w:rPr>
        <w:t xml:space="preserve">„Tiltakozó plakát a bős-nagymarosi vízlépcső ellen (évszám nélkül) Feladat: Figyeld meg, milyen képi elemekkel él a plakát! Sorold fel őket!” </w:t>
      </w:r>
    </w:p>
    <w:p w:rsidR="00BE0167" w:rsidRPr="00753EC0" w:rsidRDefault="00BF4AFF" w:rsidP="00BE0167">
      <w:pPr>
        <w:spacing w:after="0"/>
        <w:jc w:val="both"/>
        <w:rPr>
          <w:rFonts w:ascii="Times New Roman" w:hAnsi="Times New Roman" w:cs="Times New Roman"/>
          <w:sz w:val="24"/>
        </w:rPr>
      </w:pPr>
      <w:r w:rsidRPr="00753EC0">
        <w:rPr>
          <w:rFonts w:ascii="Times New Roman" w:hAnsi="Times New Roman" w:cs="Times New Roman"/>
          <w:sz w:val="24"/>
        </w:rPr>
        <w:t>A</w:t>
      </w:r>
      <w:r w:rsidR="00BE0167" w:rsidRPr="00753EC0">
        <w:rPr>
          <w:rFonts w:ascii="Times New Roman" w:hAnsi="Times New Roman" w:cs="Times New Roman"/>
          <w:sz w:val="24"/>
        </w:rPr>
        <w:t xml:space="preserve"> közreadás </w:t>
      </w:r>
      <w:r w:rsidRPr="00753EC0">
        <w:rPr>
          <w:rFonts w:ascii="Times New Roman" w:hAnsi="Times New Roman" w:cs="Times New Roman"/>
          <w:sz w:val="24"/>
        </w:rPr>
        <w:t xml:space="preserve">azonban </w:t>
      </w:r>
      <w:r w:rsidR="00BE0167" w:rsidRPr="00753EC0">
        <w:rPr>
          <w:rFonts w:ascii="Times New Roman" w:hAnsi="Times New Roman" w:cs="Times New Roman"/>
          <w:sz w:val="24"/>
        </w:rPr>
        <w:t>egy korábbi leckében történik. Mivel nem kapcsolódik hozzá szerzői szöveg, más a korszak, a téma, így ez a fontos kép – a feladat ellenére is – alapvetően illusztráció marad.</w:t>
      </w:r>
    </w:p>
    <w:p w:rsidR="00BE0167" w:rsidRPr="00753EC0" w:rsidRDefault="00BE0167" w:rsidP="00BE0167">
      <w:pPr>
        <w:spacing w:after="0"/>
        <w:jc w:val="both"/>
        <w:rPr>
          <w:rFonts w:ascii="Times New Roman" w:hAnsi="Times New Roman" w:cs="Times New Roman"/>
          <w:sz w:val="24"/>
        </w:rPr>
      </w:pPr>
    </w:p>
    <w:p w:rsidR="00BE0167" w:rsidRPr="00753EC0" w:rsidRDefault="00BE0167" w:rsidP="00BE0167">
      <w:pPr>
        <w:spacing w:after="0"/>
        <w:jc w:val="both"/>
        <w:rPr>
          <w:rFonts w:ascii="Times New Roman" w:hAnsi="Times New Roman" w:cs="Times New Roman"/>
          <w:sz w:val="24"/>
        </w:rPr>
      </w:pPr>
      <w:r w:rsidRPr="00753EC0">
        <w:rPr>
          <w:rFonts w:ascii="Times New Roman" w:hAnsi="Times New Roman" w:cs="Times New Roman"/>
          <w:sz w:val="24"/>
        </w:rPr>
        <w:t xml:space="preserve">A könyv megemlíti Pozsgay Imre bejelentését is, melyben népfölkelésnek minősíti ’56-ot. Szó esik a határnyitásról, az NDK-s állampolgárok nyugatra engedéséről is. </w:t>
      </w:r>
    </w:p>
    <w:p w:rsidR="00BE0167" w:rsidRPr="00753EC0" w:rsidRDefault="00BE0167" w:rsidP="00BE0167">
      <w:pPr>
        <w:spacing w:after="0"/>
        <w:jc w:val="both"/>
        <w:rPr>
          <w:rFonts w:ascii="Times New Roman" w:hAnsi="Times New Roman" w:cs="Times New Roman"/>
          <w:sz w:val="24"/>
        </w:rPr>
      </w:pPr>
    </w:p>
    <w:p w:rsidR="00BE0167" w:rsidRPr="00753EC0" w:rsidRDefault="00BE0167" w:rsidP="00BE0167">
      <w:pPr>
        <w:spacing w:after="0"/>
        <w:jc w:val="both"/>
        <w:rPr>
          <w:rFonts w:ascii="Times New Roman" w:hAnsi="Times New Roman" w:cs="Times New Roman"/>
          <w:sz w:val="24"/>
        </w:rPr>
      </w:pPr>
      <w:r w:rsidRPr="00753EC0">
        <w:rPr>
          <w:rFonts w:ascii="Times New Roman" w:hAnsi="Times New Roman" w:cs="Times New Roman"/>
          <w:sz w:val="24"/>
        </w:rPr>
        <w:t>A Nemzeti Kerekasztal tárgyalások két meghatározó személyiségének Antall Józsefet és Pozsgay Imrét tekinti. Vitathatónak tartom, hogy erre a két emberre lehetne szűkíteni az emblematikus szereplőket.</w:t>
      </w:r>
    </w:p>
    <w:p w:rsidR="00BE0167" w:rsidRPr="00753EC0" w:rsidRDefault="00BE0167" w:rsidP="00BE0167">
      <w:pPr>
        <w:spacing w:after="0"/>
        <w:jc w:val="both"/>
        <w:rPr>
          <w:rFonts w:ascii="Times New Roman" w:hAnsi="Times New Roman" w:cs="Times New Roman"/>
          <w:sz w:val="24"/>
        </w:rPr>
      </w:pPr>
    </w:p>
    <w:p w:rsidR="00BE0167" w:rsidRPr="00753EC0" w:rsidRDefault="00BE0167" w:rsidP="00BE0167">
      <w:pPr>
        <w:spacing w:after="0"/>
        <w:jc w:val="both"/>
        <w:rPr>
          <w:rFonts w:ascii="Times New Roman" w:hAnsi="Times New Roman" w:cs="Times New Roman"/>
          <w:sz w:val="24"/>
        </w:rPr>
      </w:pPr>
      <w:r w:rsidRPr="00753EC0">
        <w:rPr>
          <w:rFonts w:ascii="Times New Roman" w:hAnsi="Times New Roman" w:cs="Times New Roman"/>
          <w:sz w:val="24"/>
        </w:rPr>
        <w:t>Érdekes és fontos, hogy egy Ormos Mária idézetet is közread arról, hogy</w:t>
      </w:r>
      <w:r w:rsidR="007528AD">
        <w:rPr>
          <w:rFonts w:ascii="Times New Roman" w:hAnsi="Times New Roman" w:cs="Times New Roman"/>
          <w:sz w:val="24"/>
        </w:rPr>
        <w:t>an</w:t>
      </w:r>
      <w:r w:rsidRPr="00753EC0">
        <w:rPr>
          <w:rFonts w:ascii="Times New Roman" w:hAnsi="Times New Roman" w:cs="Times New Roman"/>
          <w:sz w:val="24"/>
        </w:rPr>
        <w:t xml:space="preserve"> szakadt szét a korábbi rendszerváltó egység, valamint az MSZP, s hogy nem volt a rendszerváltásról napjainkig vita. </w:t>
      </w:r>
      <w:r w:rsidRPr="00753EC0">
        <w:rPr>
          <w:rFonts w:ascii="Times New Roman" w:hAnsi="Times New Roman" w:cs="Times New Roman"/>
          <w:i/>
          <w:sz w:val="24"/>
        </w:rPr>
        <w:t xml:space="preserve">„Azért újulnak ki a sebeink állandóan, mert a legalapvetőbb kérdésekben sincs társadalmi konszenzus Magyarországon.” </w:t>
      </w:r>
      <w:r w:rsidRPr="00753EC0">
        <w:rPr>
          <w:rFonts w:ascii="Times New Roman" w:hAnsi="Times New Roman" w:cs="Times New Roman"/>
          <w:sz w:val="24"/>
        </w:rPr>
        <w:t>(179.o)</w:t>
      </w:r>
    </w:p>
    <w:p w:rsidR="00BE0167" w:rsidRPr="00753EC0" w:rsidRDefault="00BE0167" w:rsidP="00BE0167">
      <w:pPr>
        <w:spacing w:after="0"/>
        <w:jc w:val="both"/>
        <w:rPr>
          <w:rFonts w:ascii="Times New Roman" w:hAnsi="Times New Roman" w:cs="Times New Roman"/>
          <w:sz w:val="24"/>
        </w:rPr>
      </w:pPr>
      <w:r w:rsidRPr="00753EC0">
        <w:rPr>
          <w:rFonts w:ascii="Times New Roman" w:hAnsi="Times New Roman" w:cs="Times New Roman"/>
          <w:sz w:val="24"/>
        </w:rPr>
        <w:t xml:space="preserve">Feladat: </w:t>
      </w:r>
      <w:r w:rsidRPr="00753EC0">
        <w:rPr>
          <w:rFonts w:ascii="Times New Roman" w:hAnsi="Times New Roman" w:cs="Times New Roman"/>
          <w:i/>
          <w:sz w:val="24"/>
        </w:rPr>
        <w:t>„Mondj politikai példát a „szakadékokra”, amelyek fölött ma sincsenek hidak.”</w:t>
      </w:r>
    </w:p>
    <w:p w:rsidR="00BE0167" w:rsidRPr="00753EC0" w:rsidRDefault="00BE0167" w:rsidP="00BE0167">
      <w:pPr>
        <w:spacing w:after="0"/>
        <w:jc w:val="both"/>
        <w:rPr>
          <w:rFonts w:ascii="Times New Roman" w:hAnsi="Times New Roman" w:cs="Times New Roman"/>
          <w:sz w:val="24"/>
        </w:rPr>
      </w:pPr>
      <w:r w:rsidRPr="00753EC0">
        <w:rPr>
          <w:rFonts w:ascii="Times New Roman" w:hAnsi="Times New Roman" w:cs="Times New Roman"/>
          <w:sz w:val="24"/>
        </w:rPr>
        <w:t>Kiválónak tartom a feladatot. A forrásra építve továbblép, a diák napjainkra vonatkozó ismereteire, tapasztalataira kérdez. Világossá teszi, hogy az iskola, a (történelem</w:t>
      </w:r>
      <w:proofErr w:type="gramStart"/>
      <w:r w:rsidRPr="00753EC0">
        <w:rPr>
          <w:rFonts w:ascii="Times New Roman" w:hAnsi="Times New Roman" w:cs="Times New Roman"/>
          <w:sz w:val="24"/>
        </w:rPr>
        <w:t>)tanár</w:t>
      </w:r>
      <w:proofErr w:type="gramEnd"/>
      <w:r w:rsidRPr="00753EC0">
        <w:rPr>
          <w:rFonts w:ascii="Times New Roman" w:hAnsi="Times New Roman" w:cs="Times New Roman"/>
          <w:sz w:val="24"/>
        </w:rPr>
        <w:t xml:space="preserve"> feladata a közéletre nevelés. Ez nem azonos az iskolában helyesen tiltott pártpolitikával.</w:t>
      </w:r>
    </w:p>
    <w:p w:rsidR="00BE0167" w:rsidRPr="00753EC0" w:rsidRDefault="00BE0167" w:rsidP="00BE0167">
      <w:pPr>
        <w:spacing w:after="0"/>
        <w:jc w:val="both"/>
        <w:rPr>
          <w:rFonts w:ascii="Times New Roman" w:hAnsi="Times New Roman" w:cs="Times New Roman"/>
          <w:sz w:val="24"/>
        </w:rPr>
      </w:pPr>
    </w:p>
    <w:p w:rsidR="00BE0167" w:rsidRPr="00753EC0" w:rsidRDefault="00BE0167" w:rsidP="00BE0167">
      <w:pPr>
        <w:spacing w:after="0"/>
        <w:jc w:val="both"/>
        <w:rPr>
          <w:rFonts w:ascii="Times New Roman" w:hAnsi="Times New Roman" w:cs="Times New Roman"/>
          <w:sz w:val="24"/>
        </w:rPr>
      </w:pPr>
      <w:r w:rsidRPr="00753EC0">
        <w:rPr>
          <w:rFonts w:ascii="Times New Roman" w:hAnsi="Times New Roman" w:cs="Times New Roman"/>
          <w:sz w:val="24"/>
        </w:rPr>
        <w:t xml:space="preserve">Egy egész oldal foglalkozik az 1990. évi választásokkal (a hat Parlamentbe </w:t>
      </w:r>
      <w:r w:rsidR="00BF4AFF" w:rsidRPr="00753EC0">
        <w:rPr>
          <w:rFonts w:ascii="Times New Roman" w:hAnsi="Times New Roman" w:cs="Times New Roman"/>
          <w:sz w:val="24"/>
        </w:rPr>
        <w:t>került párt választási plakátja</w:t>
      </w:r>
      <w:r w:rsidRPr="00753EC0">
        <w:rPr>
          <w:rFonts w:ascii="Times New Roman" w:hAnsi="Times New Roman" w:cs="Times New Roman"/>
          <w:sz w:val="24"/>
        </w:rPr>
        <w:t xml:space="preserve"> is látható).</w:t>
      </w:r>
    </w:p>
    <w:p w:rsidR="00BE0167" w:rsidRPr="00753EC0" w:rsidRDefault="00BE0167" w:rsidP="00BE0167">
      <w:pPr>
        <w:spacing w:after="0"/>
        <w:jc w:val="both"/>
        <w:rPr>
          <w:rFonts w:ascii="Times New Roman" w:hAnsi="Times New Roman" w:cs="Times New Roman"/>
          <w:sz w:val="24"/>
        </w:rPr>
      </w:pPr>
      <w:r w:rsidRPr="00753EC0">
        <w:rPr>
          <w:rFonts w:ascii="Times New Roman" w:hAnsi="Times New Roman" w:cs="Times New Roman"/>
          <w:sz w:val="24"/>
        </w:rPr>
        <w:t xml:space="preserve">Megemlíti az alkotmánybíróság létrehozását, a privatizációt. Természetesen szól a szovjet csapatok kivonásáról is (egy fényképet és a nevezetes MDF-plakátot is közreadják). Kiemeli: helyreállt hazánk függetlensége, mely a NATO és az Európai Unió tagja lett. </w:t>
      </w:r>
    </w:p>
    <w:p w:rsidR="00BE0167" w:rsidRPr="00753EC0" w:rsidRDefault="00BE0167" w:rsidP="00BE0167">
      <w:pPr>
        <w:spacing w:after="0"/>
        <w:jc w:val="both"/>
        <w:rPr>
          <w:rFonts w:ascii="Times New Roman" w:hAnsi="Times New Roman" w:cs="Times New Roman"/>
          <w:sz w:val="24"/>
        </w:rPr>
      </w:pPr>
      <w:r w:rsidRPr="00753EC0">
        <w:rPr>
          <w:rFonts w:ascii="Times New Roman" w:hAnsi="Times New Roman" w:cs="Times New Roman"/>
          <w:sz w:val="24"/>
        </w:rPr>
        <w:t xml:space="preserve">Kontextus, magyarázat nélkül </w:t>
      </w:r>
      <w:r w:rsidR="00CB4AF1" w:rsidRPr="00753EC0">
        <w:rPr>
          <w:rFonts w:ascii="Times New Roman" w:hAnsi="Times New Roman" w:cs="Times New Roman"/>
          <w:sz w:val="24"/>
        </w:rPr>
        <w:t xml:space="preserve">látható </w:t>
      </w:r>
      <w:r w:rsidRPr="00753EC0">
        <w:rPr>
          <w:rFonts w:ascii="Times New Roman" w:hAnsi="Times New Roman" w:cs="Times New Roman"/>
          <w:sz w:val="24"/>
        </w:rPr>
        <w:t>II. János Pál, Mádl Ferenc és Orbán Viktor 2000-ben készült közös fényképe a lecke végén.</w:t>
      </w:r>
    </w:p>
    <w:p w:rsidR="00BE0167" w:rsidRPr="00753EC0" w:rsidRDefault="00BE0167" w:rsidP="00BE0167">
      <w:pPr>
        <w:spacing w:after="0"/>
        <w:jc w:val="both"/>
        <w:rPr>
          <w:rFonts w:ascii="Times New Roman" w:hAnsi="Times New Roman" w:cs="Times New Roman"/>
          <w:sz w:val="24"/>
        </w:rPr>
      </w:pPr>
    </w:p>
    <w:p w:rsidR="00BF4AFF" w:rsidRPr="00753EC0" w:rsidRDefault="00BE0167" w:rsidP="00BE0167">
      <w:pPr>
        <w:spacing w:after="0"/>
        <w:jc w:val="both"/>
        <w:rPr>
          <w:rFonts w:ascii="Times New Roman" w:hAnsi="Times New Roman" w:cs="Times New Roman"/>
          <w:b/>
          <w:sz w:val="24"/>
        </w:rPr>
      </w:pPr>
      <w:r w:rsidRPr="00753EC0">
        <w:rPr>
          <w:rFonts w:ascii="Times New Roman" w:hAnsi="Times New Roman" w:cs="Times New Roman"/>
          <w:b/>
          <w:sz w:val="24"/>
        </w:rPr>
        <w:t xml:space="preserve">A könyvből – bizonyos erényei ellenére – szinte teljesen kimarad, alig érzékelhető a rendszerváltás népmozgalma. Holott ez a rendszerváltás meghatározó jellemzője. </w:t>
      </w:r>
      <w:r w:rsidR="00BF4AFF" w:rsidRPr="00753EC0">
        <w:rPr>
          <w:rFonts w:ascii="Times New Roman" w:hAnsi="Times New Roman" w:cs="Times New Roman"/>
          <w:b/>
          <w:sz w:val="24"/>
        </w:rPr>
        <w:t>Így a</w:t>
      </w:r>
      <w:r w:rsidRPr="00753EC0">
        <w:rPr>
          <w:rFonts w:ascii="Times New Roman" w:hAnsi="Times New Roman" w:cs="Times New Roman"/>
          <w:b/>
          <w:sz w:val="24"/>
        </w:rPr>
        <w:t>kár – a szerző bevezetőben kiemelt szándékával épp ellentétesen – úgy is tűnhet, mintha ez egy fölülről eltervezett, irányított változás lett volna, támogató tömegek nélkül.</w:t>
      </w:r>
      <w:r w:rsidR="00EA5D01" w:rsidRPr="00753EC0">
        <w:rPr>
          <w:rFonts w:ascii="Times New Roman" w:hAnsi="Times New Roman" w:cs="Times New Roman"/>
          <w:b/>
          <w:sz w:val="24"/>
        </w:rPr>
        <w:t xml:space="preserve"> </w:t>
      </w:r>
    </w:p>
    <w:p w:rsidR="009A454C" w:rsidRPr="00753EC0" w:rsidRDefault="009A454C" w:rsidP="00EA5D01">
      <w:pPr>
        <w:pStyle w:val="Cmsor2"/>
        <w:rPr>
          <w:rFonts w:ascii="Times New Roman" w:hAnsi="Times New Roman" w:cs="Times New Roman"/>
        </w:rPr>
      </w:pPr>
      <w:bookmarkStart w:id="7" w:name="_Toc452307450"/>
      <w:r w:rsidRPr="00753EC0">
        <w:rPr>
          <w:rFonts w:ascii="Times New Roman" w:hAnsi="Times New Roman" w:cs="Times New Roman"/>
        </w:rPr>
        <w:t>Bencsik Péter – Horváth Levente Attila: Történelem 8.</w:t>
      </w:r>
      <w:bookmarkEnd w:id="7"/>
    </w:p>
    <w:p w:rsidR="00BF4AFF" w:rsidRPr="00753EC0" w:rsidRDefault="00BF4AFF" w:rsidP="009A454C">
      <w:pPr>
        <w:spacing w:after="0" w:line="240" w:lineRule="auto"/>
        <w:jc w:val="both"/>
        <w:rPr>
          <w:rFonts w:ascii="Times New Roman" w:eastAsia="Times New Roman" w:hAnsi="Times New Roman" w:cs="Times New Roman"/>
          <w:bCs/>
          <w:color w:val="000000"/>
          <w:sz w:val="24"/>
          <w:szCs w:val="24"/>
          <w:lang w:eastAsia="hu-HU"/>
        </w:rPr>
      </w:pPr>
    </w:p>
    <w:p w:rsidR="009A454C" w:rsidRPr="00753EC0" w:rsidRDefault="00BF4AFF" w:rsidP="009A454C">
      <w:pPr>
        <w:spacing w:after="0" w:line="240" w:lineRule="auto"/>
        <w:jc w:val="both"/>
        <w:rPr>
          <w:rFonts w:ascii="Times New Roman" w:eastAsia="Times New Roman" w:hAnsi="Times New Roman" w:cs="Times New Roman"/>
          <w:bCs/>
          <w:color w:val="000000"/>
          <w:sz w:val="24"/>
          <w:szCs w:val="24"/>
          <w:lang w:eastAsia="hu-HU"/>
        </w:rPr>
      </w:pPr>
      <w:r w:rsidRPr="00753EC0">
        <w:rPr>
          <w:rFonts w:ascii="Times New Roman" w:eastAsia="Times New Roman" w:hAnsi="Times New Roman" w:cs="Times New Roman"/>
          <w:bCs/>
          <w:color w:val="000000"/>
          <w:sz w:val="24"/>
          <w:szCs w:val="24"/>
          <w:lang w:eastAsia="hu-HU"/>
        </w:rPr>
        <w:t xml:space="preserve">Ebben a tankönyvben a </w:t>
      </w:r>
      <w:r w:rsidR="009A454C" w:rsidRPr="00753EC0">
        <w:rPr>
          <w:rFonts w:ascii="Times New Roman" w:eastAsia="Times New Roman" w:hAnsi="Times New Roman" w:cs="Times New Roman"/>
          <w:bCs/>
          <w:color w:val="000000"/>
          <w:sz w:val="24"/>
          <w:szCs w:val="24"/>
          <w:lang w:eastAsia="hu-HU"/>
        </w:rPr>
        <w:t>rendszerváltás előzményei közül kiemelésre érdemes, ahogy a szamizdatokról írnak.</w:t>
      </w:r>
    </w:p>
    <w:p w:rsidR="009A454C" w:rsidRPr="00753EC0" w:rsidRDefault="009A454C" w:rsidP="009A454C">
      <w:pPr>
        <w:spacing w:after="0" w:line="240" w:lineRule="auto"/>
        <w:rPr>
          <w:rFonts w:ascii="Times New Roman" w:hAnsi="Times New Roman" w:cs="Times New Roman"/>
          <w:i/>
          <w:sz w:val="24"/>
        </w:rPr>
      </w:pPr>
    </w:p>
    <w:p w:rsidR="009A454C" w:rsidRPr="00753EC0" w:rsidRDefault="009A454C" w:rsidP="009A454C">
      <w:pPr>
        <w:spacing w:after="0" w:line="240" w:lineRule="auto"/>
        <w:rPr>
          <w:rFonts w:ascii="Times New Roman" w:hAnsi="Times New Roman" w:cs="Times New Roman"/>
          <w:i/>
          <w:sz w:val="24"/>
        </w:rPr>
      </w:pPr>
      <w:r w:rsidRPr="00753EC0">
        <w:rPr>
          <w:rFonts w:ascii="Times New Roman" w:hAnsi="Times New Roman" w:cs="Times New Roman"/>
          <w:i/>
          <w:sz w:val="24"/>
        </w:rPr>
        <w:t>„</w:t>
      </w:r>
      <w:r w:rsidRPr="00753EC0">
        <w:rPr>
          <w:rFonts w:ascii="Times New Roman" w:hAnsi="Times New Roman" w:cs="Times New Roman"/>
          <w:b/>
          <w:i/>
          <w:sz w:val="24"/>
        </w:rPr>
        <w:t>A Rajk-butik</w:t>
      </w:r>
    </w:p>
    <w:p w:rsidR="009A454C" w:rsidRPr="00753EC0" w:rsidRDefault="009A454C" w:rsidP="009A454C">
      <w:pPr>
        <w:spacing w:after="0" w:line="273" w:lineRule="atLeast"/>
        <w:jc w:val="both"/>
        <w:rPr>
          <w:rFonts w:ascii="Times New Roman" w:hAnsi="Times New Roman" w:cs="Times New Roman"/>
          <w:i/>
          <w:sz w:val="24"/>
        </w:rPr>
      </w:pPr>
      <w:r w:rsidRPr="00753EC0">
        <w:rPr>
          <w:rFonts w:ascii="Times New Roman" w:hAnsi="Times New Roman" w:cs="Times New Roman"/>
          <w:i/>
          <w:sz w:val="24"/>
        </w:rPr>
        <w:t xml:space="preserve">Az ellenzék igyekezett a lakosságot engedély nélkül kiadott újságokkal, könyvekkel (ún. </w:t>
      </w:r>
      <w:proofErr w:type="gramStart"/>
      <w:r w:rsidRPr="00753EC0">
        <w:rPr>
          <w:rFonts w:ascii="Times New Roman" w:hAnsi="Times New Roman" w:cs="Times New Roman"/>
          <w:i/>
          <w:sz w:val="24"/>
        </w:rPr>
        <w:t>szamizdatokkal</w:t>
      </w:r>
      <w:proofErr w:type="gramEnd"/>
      <w:r w:rsidRPr="00753EC0">
        <w:rPr>
          <w:rFonts w:ascii="Times New Roman" w:hAnsi="Times New Roman" w:cs="Times New Roman"/>
          <w:i/>
          <w:sz w:val="24"/>
        </w:rPr>
        <w:t>) tájékoztatni a valós helyzetről. Az egyik legjelentősebb ilyen kiadvány az 1981-től megjelenő Beszélő volt. E lap szerzői nevük feltüntetésével vállalták a küzdelmet a sajtószabadságért.</w:t>
      </w:r>
    </w:p>
    <w:p w:rsidR="009A454C" w:rsidRPr="00753EC0" w:rsidRDefault="009A454C" w:rsidP="009A454C">
      <w:pPr>
        <w:spacing w:after="0" w:line="273" w:lineRule="atLeast"/>
        <w:jc w:val="both"/>
        <w:rPr>
          <w:rFonts w:ascii="Times New Roman" w:hAnsi="Times New Roman" w:cs="Times New Roman"/>
          <w:i/>
          <w:sz w:val="24"/>
        </w:rPr>
      </w:pPr>
      <w:r w:rsidRPr="00753EC0">
        <w:rPr>
          <w:rFonts w:ascii="Times New Roman" w:hAnsi="Times New Roman" w:cs="Times New Roman"/>
          <w:i/>
          <w:sz w:val="24"/>
        </w:rPr>
        <w:t>Ez azért volt bátor tett, mert a szamizdatok előállítóira és terjesztőire bármikor lesújthatott az állambiztonság. Néhány évre azonban sikerült egy biztonságosabb elosztóhelyet kialakítaniuk. A kivégzett Rajk László fia (apja emlékére való tekintettel) némi védettséget élvezett. Lakását Rajk-butiknak nevezték. Ebben a butikban persze nem divatos ruhákhoz, hanem titkos kiadványokhoz lehetett hozzájutni.”</w:t>
      </w:r>
    </w:p>
    <w:p w:rsidR="009A454C" w:rsidRPr="00753EC0" w:rsidRDefault="009A454C" w:rsidP="009A454C">
      <w:pPr>
        <w:spacing w:after="0" w:line="273" w:lineRule="atLeast"/>
        <w:jc w:val="both"/>
        <w:rPr>
          <w:rFonts w:ascii="Times New Roman" w:hAnsi="Times New Roman" w:cs="Times New Roman"/>
          <w:i/>
          <w:sz w:val="24"/>
        </w:rPr>
      </w:pPr>
    </w:p>
    <w:p w:rsidR="009A454C" w:rsidRPr="00753EC0" w:rsidRDefault="009A454C" w:rsidP="009A454C">
      <w:pPr>
        <w:tabs>
          <w:tab w:val="left" w:pos="6589"/>
        </w:tabs>
        <w:jc w:val="both"/>
        <w:rPr>
          <w:rFonts w:ascii="Times New Roman" w:hAnsi="Times New Roman" w:cs="Times New Roman"/>
          <w:sz w:val="24"/>
        </w:rPr>
      </w:pPr>
      <w:r w:rsidRPr="00753EC0">
        <w:rPr>
          <w:rFonts w:ascii="Times New Roman" w:hAnsi="Times New Roman" w:cs="Times New Roman"/>
          <w:sz w:val="24"/>
        </w:rPr>
        <w:t>Örvendetes, a forráselemzést is segíti, hogy a Társadalmi szerződésből és a Lakitelki nyilatkozatból is közölnek egy-egy forrásrészletet.</w:t>
      </w:r>
    </w:p>
    <w:p w:rsidR="009A454C" w:rsidRPr="00753EC0" w:rsidRDefault="009A454C" w:rsidP="009A454C">
      <w:pPr>
        <w:tabs>
          <w:tab w:val="left" w:pos="6589"/>
        </w:tabs>
        <w:jc w:val="both"/>
        <w:rPr>
          <w:rFonts w:ascii="Times New Roman" w:hAnsi="Times New Roman" w:cs="Times New Roman"/>
          <w:sz w:val="24"/>
        </w:rPr>
      </w:pPr>
      <w:r w:rsidRPr="00753EC0">
        <w:rPr>
          <w:rFonts w:ascii="Times New Roman" w:hAnsi="Times New Roman" w:cs="Times New Roman"/>
          <w:sz w:val="24"/>
        </w:rPr>
        <w:t xml:space="preserve">A rendszerváltás időszakából a könyvben Pozsgay Imre, az MSZMP reformszárnyának vezéralakja, Antall József, a rendszerváltás utáni első miniszterelnök, illetve Göncz Árpád, az új </w:t>
      </w:r>
      <w:proofErr w:type="gramStart"/>
      <w:r w:rsidRPr="00753EC0">
        <w:rPr>
          <w:rFonts w:ascii="Times New Roman" w:hAnsi="Times New Roman" w:cs="Times New Roman"/>
          <w:sz w:val="24"/>
        </w:rPr>
        <w:t>magyar köztársaság</w:t>
      </w:r>
      <w:proofErr w:type="gramEnd"/>
      <w:r w:rsidRPr="00753EC0">
        <w:rPr>
          <w:rFonts w:ascii="Times New Roman" w:hAnsi="Times New Roman" w:cs="Times New Roman"/>
          <w:sz w:val="24"/>
        </w:rPr>
        <w:t xml:space="preserve"> első elnöke fényképe látható.</w:t>
      </w:r>
    </w:p>
    <w:p w:rsidR="009A454C" w:rsidRPr="00753EC0" w:rsidRDefault="009A454C" w:rsidP="00EA5D01">
      <w:pPr>
        <w:shd w:val="clear" w:color="auto" w:fill="FFFFFF"/>
        <w:spacing w:after="0" w:line="240" w:lineRule="auto"/>
        <w:jc w:val="both"/>
        <w:rPr>
          <w:rFonts w:ascii="Times New Roman" w:hAnsi="Times New Roman" w:cs="Times New Roman"/>
          <w:sz w:val="24"/>
        </w:rPr>
      </w:pPr>
      <w:r w:rsidRPr="00753EC0">
        <w:rPr>
          <w:rFonts w:ascii="Times New Roman" w:hAnsi="Times New Roman" w:cs="Times New Roman"/>
          <w:sz w:val="24"/>
        </w:rPr>
        <w:t xml:space="preserve">Az alapszöveg – a legtöbb tankönyvtől eltérően – megemlít néhány alapvető tudnivalót a rendszerváltás tiltakozó mozgalmairól. </w:t>
      </w:r>
      <w:r w:rsidR="000F212D" w:rsidRPr="00753EC0">
        <w:rPr>
          <w:rFonts w:ascii="Times New Roman" w:hAnsi="Times New Roman" w:cs="Times New Roman"/>
          <w:sz w:val="24"/>
        </w:rPr>
        <w:t>Örvendetes, hogy legalább u</w:t>
      </w:r>
      <w:r w:rsidRPr="00753EC0">
        <w:rPr>
          <w:rFonts w:ascii="Times New Roman" w:hAnsi="Times New Roman" w:cs="Times New Roman"/>
          <w:sz w:val="24"/>
        </w:rPr>
        <w:t>tal a rendszerváltás tüntetéseinek két legfontosabb témájára: a romániai falurombolás tervére és a Bős-</w:t>
      </w:r>
      <w:r w:rsidR="00020544" w:rsidRPr="00753EC0">
        <w:rPr>
          <w:rFonts w:ascii="Times New Roman" w:hAnsi="Times New Roman" w:cs="Times New Roman"/>
          <w:sz w:val="24"/>
        </w:rPr>
        <w:t>n</w:t>
      </w:r>
      <w:r w:rsidRPr="00753EC0">
        <w:rPr>
          <w:rFonts w:ascii="Times New Roman" w:hAnsi="Times New Roman" w:cs="Times New Roman"/>
          <w:sz w:val="24"/>
        </w:rPr>
        <w:t xml:space="preserve">agymarosi </w:t>
      </w:r>
      <w:r w:rsidR="00020544" w:rsidRPr="00753EC0">
        <w:rPr>
          <w:rFonts w:ascii="Times New Roman" w:hAnsi="Times New Roman" w:cs="Times New Roman"/>
          <w:sz w:val="24"/>
        </w:rPr>
        <w:t>v</w:t>
      </w:r>
      <w:r w:rsidRPr="00753EC0">
        <w:rPr>
          <w:rFonts w:ascii="Times New Roman" w:hAnsi="Times New Roman" w:cs="Times New Roman"/>
          <w:sz w:val="24"/>
        </w:rPr>
        <w:t>ízlépcső elleni tiltakozásra. Helyesen emeli ki, hogy a tüntetéseken politikai jelszavak, követelések is megjelennek. S ugyancsak más tankönyvektől eltérő módon jelzi, hogy esetenként erőszakosan lépett föl a rendőrség. Külön dicséretes, hogy a „csodák éve” fogalmat is alkalmazza.</w:t>
      </w:r>
    </w:p>
    <w:p w:rsidR="002D59AC" w:rsidRPr="00753EC0" w:rsidRDefault="002D59AC" w:rsidP="009A454C">
      <w:pPr>
        <w:shd w:val="clear" w:color="auto" w:fill="FFFFFF"/>
        <w:spacing w:after="0" w:line="240" w:lineRule="auto"/>
        <w:rPr>
          <w:rFonts w:ascii="Times New Roman" w:hAnsi="Times New Roman" w:cs="Times New Roman"/>
          <w:i/>
          <w:sz w:val="24"/>
        </w:rPr>
      </w:pPr>
    </w:p>
    <w:p w:rsidR="009A454C" w:rsidRPr="00753EC0" w:rsidRDefault="009A454C" w:rsidP="009A454C">
      <w:pPr>
        <w:shd w:val="clear" w:color="auto" w:fill="FFFFFF"/>
        <w:spacing w:after="0" w:line="240" w:lineRule="auto"/>
        <w:rPr>
          <w:rFonts w:ascii="Times New Roman" w:hAnsi="Times New Roman" w:cs="Times New Roman"/>
          <w:i/>
          <w:sz w:val="24"/>
        </w:rPr>
      </w:pPr>
      <w:r w:rsidRPr="00753EC0">
        <w:rPr>
          <w:rFonts w:ascii="Times New Roman" w:hAnsi="Times New Roman" w:cs="Times New Roman"/>
          <w:i/>
          <w:sz w:val="24"/>
        </w:rPr>
        <w:t>„A PÁRTÁLLAM BUKÁSA</w:t>
      </w:r>
    </w:p>
    <w:p w:rsidR="009A454C" w:rsidRPr="00753EC0" w:rsidRDefault="009A454C" w:rsidP="009A454C">
      <w:pPr>
        <w:shd w:val="clear" w:color="auto" w:fill="FFFFFF"/>
        <w:spacing w:after="0" w:line="247" w:lineRule="atLeast"/>
        <w:jc w:val="both"/>
        <w:rPr>
          <w:rFonts w:ascii="Times New Roman" w:hAnsi="Times New Roman" w:cs="Times New Roman"/>
          <w:i/>
          <w:sz w:val="24"/>
        </w:rPr>
      </w:pPr>
      <w:r w:rsidRPr="00753EC0">
        <w:rPr>
          <w:rFonts w:ascii="Times New Roman" w:hAnsi="Times New Roman" w:cs="Times New Roman"/>
          <w:b/>
          <w:i/>
          <w:sz w:val="24"/>
        </w:rPr>
        <w:t>Az ellenzék megmozdulásai mind gyakoribbá váltak.</w:t>
      </w:r>
      <w:r w:rsidRPr="00753EC0">
        <w:rPr>
          <w:rFonts w:ascii="Times New Roman" w:hAnsi="Times New Roman" w:cs="Times New Roman"/>
          <w:i/>
          <w:sz w:val="24"/>
        </w:rPr>
        <w:t> Alkalmat teremtett ezekre például a romániai magyarság sorsának romlása és a környezetet romboló magyar–csehszlovák dunai duzzasztógátak ügye. A tüntetéseken hamarosan már politikai követelések is elhangoztak. Az 1956-os forradalom és Nagy Imre kivégzésének évfordulóin a hatóságok durván léptek fel a tüntetők ellen.</w:t>
      </w:r>
    </w:p>
    <w:p w:rsidR="009A454C" w:rsidRPr="00753EC0" w:rsidRDefault="009A454C" w:rsidP="009A454C">
      <w:pPr>
        <w:shd w:val="clear" w:color="auto" w:fill="FFFFFF"/>
        <w:spacing w:after="0" w:line="247" w:lineRule="atLeast"/>
        <w:jc w:val="both"/>
        <w:rPr>
          <w:rFonts w:ascii="Times New Roman" w:hAnsi="Times New Roman" w:cs="Times New Roman"/>
          <w:b/>
          <w:i/>
          <w:sz w:val="24"/>
        </w:rPr>
      </w:pPr>
      <w:r w:rsidRPr="00753EC0">
        <w:rPr>
          <w:rFonts w:ascii="Times New Roman" w:hAnsi="Times New Roman" w:cs="Times New Roman"/>
          <w:b/>
          <w:i/>
          <w:sz w:val="24"/>
        </w:rPr>
        <w:t xml:space="preserve">Ilyen körülmények között kezdődött meg 1989, </w:t>
      </w:r>
      <w:proofErr w:type="gramStart"/>
      <w:r w:rsidRPr="00753EC0">
        <w:rPr>
          <w:rFonts w:ascii="Times New Roman" w:hAnsi="Times New Roman" w:cs="Times New Roman"/>
          <w:b/>
          <w:i/>
          <w:sz w:val="24"/>
        </w:rPr>
        <w:t>a »csodák</w:t>
      </w:r>
      <w:proofErr w:type="gramEnd"/>
      <w:r w:rsidRPr="00753EC0">
        <w:rPr>
          <w:rFonts w:ascii="Times New Roman" w:hAnsi="Times New Roman" w:cs="Times New Roman"/>
          <w:b/>
          <w:i/>
          <w:sz w:val="24"/>
        </w:rPr>
        <w:t xml:space="preserve"> éve«.”</w:t>
      </w:r>
    </w:p>
    <w:p w:rsidR="009A454C" w:rsidRPr="00753EC0" w:rsidRDefault="009A454C" w:rsidP="009A454C">
      <w:pPr>
        <w:shd w:val="clear" w:color="auto" w:fill="FFFFFF"/>
        <w:spacing w:after="0" w:line="240" w:lineRule="auto"/>
        <w:jc w:val="both"/>
        <w:rPr>
          <w:rFonts w:ascii="Times New Roman" w:hAnsi="Times New Roman" w:cs="Times New Roman"/>
          <w:sz w:val="24"/>
        </w:rPr>
      </w:pPr>
    </w:p>
    <w:p w:rsidR="009A454C" w:rsidRPr="00753EC0" w:rsidRDefault="009A454C" w:rsidP="009A454C">
      <w:pPr>
        <w:shd w:val="clear" w:color="auto" w:fill="FFFFFF"/>
        <w:spacing w:after="0" w:line="240" w:lineRule="auto"/>
        <w:jc w:val="both"/>
        <w:rPr>
          <w:rFonts w:ascii="Times New Roman" w:hAnsi="Times New Roman" w:cs="Times New Roman"/>
          <w:sz w:val="24"/>
        </w:rPr>
      </w:pPr>
      <w:r w:rsidRPr="00753EC0">
        <w:rPr>
          <w:rFonts w:ascii="Times New Roman" w:hAnsi="Times New Roman" w:cs="Times New Roman"/>
          <w:sz w:val="24"/>
        </w:rPr>
        <w:t xml:space="preserve">A szövegkörnyezet érzékeltetheti a tiltakozások szerepét is. Kár, hogy ezt leginkább csak az olvashatja ki a szövegből, aki tudja, mi történt, mivel a könyv nem foglalkozik megfelelő terjedelemben ezekkel a fontos kérdésekkel. </w:t>
      </w:r>
    </w:p>
    <w:p w:rsidR="009A454C" w:rsidRPr="00753EC0" w:rsidRDefault="009A454C" w:rsidP="009A454C">
      <w:pPr>
        <w:shd w:val="clear" w:color="auto" w:fill="FFFFFF"/>
        <w:spacing w:after="0" w:line="240" w:lineRule="auto"/>
        <w:rPr>
          <w:rFonts w:ascii="Times New Roman" w:hAnsi="Times New Roman" w:cs="Times New Roman"/>
          <w:sz w:val="24"/>
        </w:rPr>
      </w:pPr>
    </w:p>
    <w:p w:rsidR="009A454C" w:rsidRPr="00753EC0" w:rsidRDefault="009A454C" w:rsidP="009A454C">
      <w:pPr>
        <w:tabs>
          <w:tab w:val="left" w:pos="6589"/>
        </w:tabs>
        <w:jc w:val="both"/>
        <w:rPr>
          <w:rStyle w:val="apple-converted-space"/>
          <w:rFonts w:ascii="Times New Roman" w:hAnsi="Times New Roman" w:cs="Times New Roman"/>
          <w:sz w:val="24"/>
          <w:szCs w:val="24"/>
          <w:shd w:val="clear" w:color="auto" w:fill="FFFFFF"/>
        </w:rPr>
      </w:pPr>
      <w:r w:rsidRPr="00753EC0">
        <w:rPr>
          <w:rFonts w:ascii="Times New Roman" w:hAnsi="Times New Roman" w:cs="Times New Roman"/>
          <w:sz w:val="24"/>
          <w:szCs w:val="24"/>
        </w:rPr>
        <w:t xml:space="preserve">A </w:t>
      </w:r>
      <w:r w:rsidRPr="00753EC0">
        <w:rPr>
          <w:rFonts w:ascii="Times New Roman" w:hAnsi="Times New Roman" w:cs="Times New Roman"/>
          <w:i/>
          <w:sz w:val="24"/>
          <w:szCs w:val="24"/>
        </w:rPr>
        <w:t>Tárgyalásos forradalom</w:t>
      </w:r>
      <w:r w:rsidRPr="00753EC0">
        <w:rPr>
          <w:rFonts w:ascii="Times New Roman" w:hAnsi="Times New Roman" w:cs="Times New Roman"/>
          <w:sz w:val="24"/>
          <w:szCs w:val="24"/>
        </w:rPr>
        <w:t xml:space="preserve"> c. rész fontos megállapítása: </w:t>
      </w:r>
      <w:r w:rsidRPr="00753EC0">
        <w:rPr>
          <w:rFonts w:ascii="Times New Roman" w:hAnsi="Times New Roman" w:cs="Times New Roman"/>
          <w:i/>
          <w:sz w:val="24"/>
          <w:szCs w:val="24"/>
        </w:rPr>
        <w:t>„</w:t>
      </w:r>
      <w:proofErr w:type="gramStart"/>
      <w:r w:rsidRPr="00753EC0">
        <w:rPr>
          <w:rFonts w:ascii="Times New Roman" w:hAnsi="Times New Roman" w:cs="Times New Roman"/>
          <w:i/>
          <w:sz w:val="24"/>
          <w:szCs w:val="24"/>
        </w:rPr>
        <w:t>A</w:t>
      </w:r>
      <w:proofErr w:type="gramEnd"/>
      <w:r w:rsidRPr="00753EC0">
        <w:rPr>
          <w:rFonts w:ascii="Times New Roman" w:hAnsi="Times New Roman" w:cs="Times New Roman"/>
          <w:i/>
          <w:sz w:val="24"/>
          <w:szCs w:val="24"/>
        </w:rPr>
        <w:t xml:space="preserve"> megváltozott alkotmánnyal egy új Magyarország jött létre. Ezt jelképezte az is, hogy </w:t>
      </w:r>
      <w:r w:rsidRPr="00753EC0">
        <w:rPr>
          <w:rFonts w:ascii="Times New Roman" w:hAnsi="Times New Roman" w:cs="Times New Roman"/>
          <w:b/>
          <w:i/>
          <w:sz w:val="24"/>
          <w:szCs w:val="24"/>
        </w:rPr>
        <w:t>1989. október 23-án kikiáltották</w:t>
      </w:r>
      <w:r w:rsidRPr="00753EC0">
        <w:rPr>
          <w:rFonts w:ascii="Times New Roman" w:hAnsi="Times New Roman" w:cs="Times New Roman"/>
          <w:i/>
          <w:sz w:val="24"/>
          <w:szCs w:val="24"/>
        </w:rPr>
        <w:t xml:space="preserve"> a harmadik magyar </w:t>
      </w:r>
      <w:r w:rsidRPr="00753EC0">
        <w:rPr>
          <w:rFonts w:ascii="Times New Roman" w:hAnsi="Times New Roman" w:cs="Times New Roman"/>
          <w:b/>
          <w:i/>
          <w:sz w:val="24"/>
          <w:szCs w:val="24"/>
        </w:rPr>
        <w:t>köztársaságot</w:t>
      </w:r>
      <w:r w:rsidRPr="00753EC0">
        <w:rPr>
          <w:rFonts w:ascii="Times New Roman" w:hAnsi="Times New Roman" w:cs="Times New Roman"/>
          <w:i/>
          <w:sz w:val="24"/>
          <w:szCs w:val="24"/>
        </w:rPr>
        <w:t>.”</w:t>
      </w:r>
      <w:r w:rsidRPr="00753EC0">
        <w:rPr>
          <w:rStyle w:val="apple-converted-space"/>
          <w:rFonts w:ascii="Times New Roman" w:hAnsi="Times New Roman" w:cs="Times New Roman"/>
          <w:b/>
          <w:bCs/>
          <w:sz w:val="18"/>
          <w:szCs w:val="18"/>
          <w:shd w:val="clear" w:color="auto" w:fill="FFFFFF"/>
        </w:rPr>
        <w:t> </w:t>
      </w:r>
    </w:p>
    <w:p w:rsidR="009A454C" w:rsidRPr="00753EC0" w:rsidRDefault="009A454C" w:rsidP="009A454C">
      <w:pPr>
        <w:tabs>
          <w:tab w:val="left" w:pos="6589"/>
        </w:tabs>
        <w:jc w:val="both"/>
        <w:rPr>
          <w:rFonts w:ascii="Times New Roman" w:hAnsi="Times New Roman" w:cs="Times New Roman"/>
          <w:sz w:val="24"/>
          <w:szCs w:val="24"/>
        </w:rPr>
      </w:pPr>
      <w:r w:rsidRPr="00753EC0">
        <w:rPr>
          <w:rStyle w:val="apple-converted-space"/>
          <w:rFonts w:ascii="Times New Roman" w:hAnsi="Times New Roman" w:cs="Times New Roman"/>
          <w:sz w:val="24"/>
          <w:szCs w:val="24"/>
          <w:shd w:val="clear" w:color="auto" w:fill="FFFFFF"/>
        </w:rPr>
        <w:t>A négy igenes népszavazást így említi:</w:t>
      </w:r>
      <w:r w:rsidRPr="00753EC0">
        <w:rPr>
          <w:rStyle w:val="apple-converted-space"/>
          <w:rFonts w:ascii="Times New Roman" w:hAnsi="Times New Roman" w:cs="Times New Roman"/>
          <w:i/>
          <w:sz w:val="24"/>
          <w:szCs w:val="24"/>
          <w:shd w:val="clear" w:color="auto" w:fill="FFFFFF"/>
        </w:rPr>
        <w:t>„</w:t>
      </w:r>
      <w:r w:rsidRPr="00753EC0">
        <w:rPr>
          <w:rFonts w:ascii="Times New Roman" w:hAnsi="Times New Roman" w:cs="Times New Roman"/>
          <w:i/>
          <w:sz w:val="24"/>
          <w:szCs w:val="24"/>
          <w:shd w:val="clear" w:color="auto" w:fill="FFFFFF"/>
        </w:rPr>
        <w:t>a magyar történelem első országos népszavazása”</w:t>
      </w:r>
      <w:r w:rsidRPr="00753EC0">
        <w:rPr>
          <w:rFonts w:ascii="Times New Roman" w:hAnsi="Times New Roman" w:cs="Times New Roman"/>
          <w:sz w:val="24"/>
          <w:szCs w:val="24"/>
          <w:shd w:val="clear" w:color="auto" w:fill="FFFFFF"/>
        </w:rPr>
        <w:t xml:space="preserve"> Tudatja a diákokkal, hogy </w:t>
      </w:r>
      <w:r w:rsidRPr="00753EC0">
        <w:rPr>
          <w:rFonts w:ascii="Times New Roman" w:hAnsi="Times New Roman" w:cs="Times New Roman"/>
          <w:i/>
          <w:sz w:val="24"/>
          <w:szCs w:val="24"/>
          <w:shd w:val="clear" w:color="auto" w:fill="FFFFFF"/>
        </w:rPr>
        <w:t xml:space="preserve">„Az államfőt </w:t>
      </w:r>
      <w:proofErr w:type="gramStart"/>
      <w:r w:rsidRPr="00753EC0">
        <w:rPr>
          <w:rFonts w:ascii="Times New Roman" w:hAnsi="Times New Roman" w:cs="Times New Roman"/>
          <w:i/>
          <w:sz w:val="24"/>
          <w:szCs w:val="24"/>
          <w:shd w:val="clear" w:color="auto" w:fill="FFFFFF"/>
        </w:rPr>
        <w:t>azóta</w:t>
      </w:r>
      <w:proofErr w:type="gramEnd"/>
      <w:r w:rsidRPr="00753EC0">
        <w:rPr>
          <w:rFonts w:ascii="Times New Roman" w:hAnsi="Times New Roman" w:cs="Times New Roman"/>
          <w:i/>
          <w:sz w:val="24"/>
          <w:szCs w:val="24"/>
          <w:shd w:val="clear" w:color="auto" w:fill="FFFFFF"/>
        </w:rPr>
        <w:t xml:space="preserve"> a parlament választja.”</w:t>
      </w:r>
      <w:r w:rsidRPr="00753EC0">
        <w:rPr>
          <w:rStyle w:val="apple-converted-space"/>
          <w:rFonts w:ascii="Times New Roman" w:hAnsi="Times New Roman" w:cs="Times New Roman"/>
          <w:sz w:val="24"/>
          <w:szCs w:val="24"/>
          <w:shd w:val="clear" w:color="auto" w:fill="FFFFFF"/>
        </w:rPr>
        <w:t> </w:t>
      </w:r>
    </w:p>
    <w:p w:rsidR="009A454C" w:rsidRPr="00753EC0" w:rsidRDefault="009A454C" w:rsidP="009A454C">
      <w:pPr>
        <w:tabs>
          <w:tab w:val="left" w:pos="6589"/>
        </w:tabs>
        <w:jc w:val="both"/>
        <w:rPr>
          <w:rFonts w:ascii="Times New Roman" w:hAnsi="Times New Roman" w:cs="Times New Roman"/>
          <w:sz w:val="24"/>
        </w:rPr>
      </w:pPr>
      <w:r w:rsidRPr="00753EC0">
        <w:rPr>
          <w:rFonts w:ascii="Times New Roman" w:hAnsi="Times New Roman" w:cs="Times New Roman"/>
          <w:sz w:val="24"/>
        </w:rPr>
        <w:t>Szemléletformáló is, hogy az 1990-es választáskor megnevezi a koalíció tagjai mellett az ellenzéki pártokat is. Göncz Árpád köztársasági elnökké választásakor nem csupán az őt delegáló pártot említi, de – a többi tankönyvre nem jellemző módon - leírja, hogy 1956-os elítélt volt.</w:t>
      </w:r>
    </w:p>
    <w:p w:rsidR="009A454C" w:rsidRPr="00753EC0" w:rsidRDefault="009A454C" w:rsidP="009A454C">
      <w:pPr>
        <w:tabs>
          <w:tab w:val="left" w:pos="6589"/>
        </w:tabs>
        <w:jc w:val="both"/>
        <w:rPr>
          <w:rFonts w:ascii="Times New Roman" w:hAnsi="Times New Roman" w:cs="Times New Roman"/>
          <w:sz w:val="24"/>
        </w:rPr>
      </w:pPr>
      <w:r w:rsidRPr="00753EC0">
        <w:rPr>
          <w:rFonts w:ascii="Times New Roman" w:hAnsi="Times New Roman" w:cs="Times New Roman"/>
          <w:sz w:val="24"/>
        </w:rPr>
        <w:t>Az új országgyűlés összetételét kördiagramon mutatják be. Tanulságos a munkanélküliség változását mutató táblázat.</w:t>
      </w:r>
    </w:p>
    <w:p w:rsidR="009A454C" w:rsidRPr="00753EC0" w:rsidRDefault="009A454C" w:rsidP="009A454C">
      <w:pPr>
        <w:tabs>
          <w:tab w:val="left" w:pos="6589"/>
        </w:tabs>
        <w:jc w:val="both"/>
        <w:rPr>
          <w:rFonts w:ascii="Times New Roman" w:hAnsi="Times New Roman" w:cs="Times New Roman"/>
          <w:sz w:val="24"/>
        </w:rPr>
      </w:pPr>
      <w:r w:rsidRPr="00753EC0">
        <w:rPr>
          <w:rFonts w:ascii="Times New Roman" w:hAnsi="Times New Roman" w:cs="Times New Roman"/>
          <w:sz w:val="24"/>
        </w:rPr>
        <w:t xml:space="preserve">A rendszerváltás után említik a cégek magánkézbe adását, majd a veszteséges üzemek bezárását, </w:t>
      </w:r>
      <w:r w:rsidR="00E52729" w:rsidRPr="00753EC0">
        <w:rPr>
          <w:rFonts w:ascii="Times New Roman" w:hAnsi="Times New Roman" w:cs="Times New Roman"/>
          <w:sz w:val="24"/>
        </w:rPr>
        <w:t>ennek következményeként</w:t>
      </w:r>
      <w:r w:rsidRPr="00753EC0">
        <w:rPr>
          <w:rFonts w:ascii="Times New Roman" w:hAnsi="Times New Roman" w:cs="Times New Roman"/>
          <w:sz w:val="24"/>
        </w:rPr>
        <w:t xml:space="preserve"> a munkanélküliség megjelenését. Természetesen közlik a szovjet csapatok kivonását, a NATO-tagságot, majd az EU-ba való belépést is.</w:t>
      </w:r>
    </w:p>
    <w:p w:rsidR="009A454C" w:rsidRPr="00753EC0" w:rsidRDefault="009A454C" w:rsidP="009A454C">
      <w:pPr>
        <w:tabs>
          <w:tab w:val="left" w:pos="6589"/>
        </w:tabs>
        <w:jc w:val="both"/>
        <w:rPr>
          <w:rFonts w:ascii="Times New Roman" w:hAnsi="Times New Roman" w:cs="Times New Roman"/>
          <w:sz w:val="24"/>
        </w:rPr>
      </w:pPr>
      <w:r w:rsidRPr="00753EC0">
        <w:rPr>
          <w:rFonts w:ascii="Times New Roman" w:hAnsi="Times New Roman" w:cs="Times New Roman"/>
          <w:sz w:val="24"/>
        </w:rPr>
        <w:t xml:space="preserve">A fotók közül kettőn látható tömeg. Az egyiken a Nagy Imre temetés, a másikon egy vízlépcsőellenes tüntetés látható. Utóbbi érdekessége, amint az elől vitt </w:t>
      </w:r>
      <w:r w:rsidRPr="00753EC0">
        <w:rPr>
          <w:rFonts w:ascii="Times New Roman" w:hAnsi="Times New Roman" w:cs="Times New Roman"/>
          <w:i/>
          <w:sz w:val="24"/>
        </w:rPr>
        <w:t>„Nők a Dunáért”</w:t>
      </w:r>
      <w:r w:rsidRPr="00753EC0">
        <w:rPr>
          <w:rFonts w:ascii="Times New Roman" w:hAnsi="Times New Roman" w:cs="Times New Roman"/>
          <w:sz w:val="24"/>
        </w:rPr>
        <w:t xml:space="preserve"> feliraton látható, a nők szokatlan szerepvállalása. </w:t>
      </w:r>
    </w:p>
    <w:p w:rsidR="009A454C" w:rsidRPr="00753EC0" w:rsidRDefault="009C42C6" w:rsidP="009A454C">
      <w:pPr>
        <w:tabs>
          <w:tab w:val="left" w:pos="6589"/>
        </w:tabs>
        <w:jc w:val="both"/>
        <w:rPr>
          <w:rFonts w:ascii="Times New Roman" w:hAnsi="Times New Roman" w:cs="Times New Roman"/>
          <w:sz w:val="24"/>
        </w:rPr>
      </w:pPr>
      <w:r w:rsidRPr="00753EC0">
        <w:rPr>
          <w:rFonts w:ascii="Times New Roman" w:hAnsi="Times New Roman" w:cs="Times New Roman"/>
          <w:sz w:val="24"/>
        </w:rPr>
        <w:t>A</w:t>
      </w:r>
      <w:r w:rsidR="009A454C" w:rsidRPr="00753EC0">
        <w:rPr>
          <w:rFonts w:ascii="Times New Roman" w:hAnsi="Times New Roman" w:cs="Times New Roman"/>
          <w:sz w:val="24"/>
        </w:rPr>
        <w:t xml:space="preserve"> </w:t>
      </w:r>
      <w:r w:rsidRPr="00753EC0">
        <w:rPr>
          <w:rFonts w:ascii="Times New Roman" w:hAnsi="Times New Roman" w:cs="Times New Roman"/>
          <w:sz w:val="24"/>
        </w:rPr>
        <w:t xml:space="preserve">tankönyv a </w:t>
      </w:r>
      <w:r w:rsidR="009A454C" w:rsidRPr="00753EC0">
        <w:rPr>
          <w:rFonts w:ascii="Times New Roman" w:hAnsi="Times New Roman" w:cs="Times New Roman"/>
          <w:sz w:val="24"/>
        </w:rPr>
        <w:t>Nemzeti Kerekasztal üléséről</w:t>
      </w:r>
      <w:r w:rsidRPr="00753EC0">
        <w:rPr>
          <w:rFonts w:ascii="Times New Roman" w:hAnsi="Times New Roman" w:cs="Times New Roman"/>
          <w:sz w:val="24"/>
        </w:rPr>
        <w:t xml:space="preserve"> is mutat képet</w:t>
      </w:r>
      <w:r w:rsidR="009A454C" w:rsidRPr="00753EC0">
        <w:rPr>
          <w:rFonts w:ascii="Times New Roman" w:hAnsi="Times New Roman" w:cs="Times New Roman"/>
          <w:sz w:val="24"/>
        </w:rPr>
        <w:t xml:space="preserve">. </w:t>
      </w:r>
      <w:r w:rsidR="00902DC1" w:rsidRPr="00753EC0">
        <w:rPr>
          <w:rFonts w:ascii="Times New Roman" w:hAnsi="Times New Roman" w:cs="Times New Roman"/>
          <w:sz w:val="24"/>
        </w:rPr>
        <w:t>A</w:t>
      </w:r>
      <w:r w:rsidR="00E52729" w:rsidRPr="00753EC0">
        <w:rPr>
          <w:rFonts w:ascii="Times New Roman" w:hAnsi="Times New Roman" w:cs="Times New Roman"/>
          <w:sz w:val="24"/>
        </w:rPr>
        <w:t xml:space="preserve"> „</w:t>
      </w:r>
      <w:proofErr w:type="spellStart"/>
      <w:r w:rsidR="00E52729" w:rsidRPr="00753EC0">
        <w:rPr>
          <w:rFonts w:ascii="Times New Roman" w:hAnsi="Times New Roman" w:cs="Times New Roman"/>
          <w:sz w:val="24"/>
        </w:rPr>
        <w:t>Tovarisi</w:t>
      </w:r>
      <w:proofErr w:type="spellEnd"/>
      <w:r w:rsidR="00E52729" w:rsidRPr="00753EC0">
        <w:rPr>
          <w:rFonts w:ascii="Times New Roman" w:hAnsi="Times New Roman" w:cs="Times New Roman"/>
          <w:sz w:val="24"/>
        </w:rPr>
        <w:t xml:space="preserve"> </w:t>
      </w:r>
      <w:proofErr w:type="spellStart"/>
      <w:r w:rsidR="00E52729" w:rsidRPr="00753EC0">
        <w:rPr>
          <w:rFonts w:ascii="Times New Roman" w:hAnsi="Times New Roman" w:cs="Times New Roman"/>
          <w:sz w:val="24"/>
        </w:rPr>
        <w:t>Konyec</w:t>
      </w:r>
      <w:proofErr w:type="spellEnd"/>
      <w:r w:rsidR="00E52729" w:rsidRPr="00753EC0">
        <w:rPr>
          <w:rFonts w:ascii="Times New Roman" w:hAnsi="Times New Roman" w:cs="Times New Roman"/>
          <w:sz w:val="24"/>
        </w:rPr>
        <w:t xml:space="preserve">” plakát </w:t>
      </w:r>
      <w:r w:rsidR="00902DC1" w:rsidRPr="00753EC0">
        <w:rPr>
          <w:rFonts w:ascii="Times New Roman" w:hAnsi="Times New Roman" w:cs="Times New Roman"/>
          <w:sz w:val="24"/>
        </w:rPr>
        <w:t xml:space="preserve">és </w:t>
      </w:r>
      <w:r w:rsidR="009A454C" w:rsidRPr="00753EC0">
        <w:rPr>
          <w:rFonts w:ascii="Times New Roman" w:hAnsi="Times New Roman" w:cs="Times New Roman"/>
          <w:sz w:val="24"/>
        </w:rPr>
        <w:t xml:space="preserve">egy fotó </w:t>
      </w:r>
      <w:r w:rsidR="00902DC1" w:rsidRPr="00753EC0">
        <w:rPr>
          <w:rFonts w:ascii="Times New Roman" w:hAnsi="Times New Roman" w:cs="Times New Roman"/>
          <w:sz w:val="24"/>
        </w:rPr>
        <w:t xml:space="preserve">is látható </w:t>
      </w:r>
      <w:r w:rsidR="009A454C" w:rsidRPr="00753EC0">
        <w:rPr>
          <w:rFonts w:ascii="Times New Roman" w:hAnsi="Times New Roman" w:cs="Times New Roman"/>
          <w:sz w:val="24"/>
        </w:rPr>
        <w:t>a szovjet csapatok kivonásáról. Ritkaság, hogy az EU csatlakozási szerződésének aláírásáról fényképet is közölnek. A képekhez (helyesen) feladatok is tartoznak.</w:t>
      </w:r>
    </w:p>
    <w:p w:rsidR="009A454C" w:rsidRPr="00753EC0" w:rsidRDefault="009A454C" w:rsidP="00EA5D01">
      <w:pPr>
        <w:tabs>
          <w:tab w:val="left" w:pos="6589"/>
        </w:tabs>
        <w:spacing w:after="0"/>
        <w:jc w:val="both"/>
        <w:rPr>
          <w:rFonts w:ascii="Times New Roman" w:hAnsi="Times New Roman" w:cs="Times New Roman"/>
          <w:sz w:val="24"/>
        </w:rPr>
      </w:pPr>
      <w:r w:rsidRPr="00753EC0">
        <w:rPr>
          <w:rFonts w:ascii="Times New Roman" w:hAnsi="Times New Roman" w:cs="Times New Roman"/>
          <w:sz w:val="24"/>
        </w:rPr>
        <w:t>A téma néhány összefoglaló kérdése</w:t>
      </w:r>
    </w:p>
    <w:p w:rsidR="009A454C" w:rsidRPr="00753EC0" w:rsidRDefault="009A454C" w:rsidP="009A454C">
      <w:pPr>
        <w:tabs>
          <w:tab w:val="left" w:pos="6589"/>
        </w:tabs>
        <w:rPr>
          <w:rFonts w:ascii="Times New Roman" w:hAnsi="Times New Roman" w:cs="Times New Roman"/>
          <w:i/>
          <w:sz w:val="24"/>
        </w:rPr>
      </w:pPr>
      <w:r w:rsidRPr="00753EC0">
        <w:rPr>
          <w:rFonts w:ascii="Times New Roman" w:hAnsi="Times New Roman" w:cs="Times New Roman"/>
          <w:i/>
          <w:sz w:val="24"/>
        </w:rPr>
        <w:t>„1. Milyen tényezők tették lehetővé a rendszerváltást Magyarországon? </w:t>
      </w:r>
      <w:r w:rsidRPr="00753EC0">
        <w:rPr>
          <w:rFonts w:ascii="Times New Roman" w:hAnsi="Times New Roman" w:cs="Times New Roman"/>
          <w:i/>
          <w:sz w:val="24"/>
        </w:rPr>
        <w:br/>
        <w:t>2. Milyen ellenzéki mozgalmak alakultak ki az 1980-as évekre hazánkban? </w:t>
      </w:r>
      <w:r w:rsidRPr="00753EC0">
        <w:rPr>
          <w:rFonts w:ascii="Times New Roman" w:hAnsi="Times New Roman" w:cs="Times New Roman"/>
          <w:i/>
          <w:sz w:val="24"/>
        </w:rPr>
        <w:br/>
        <w:t>3. Sorold fel időrendben a rendszer</w:t>
      </w:r>
      <w:r w:rsidR="00146CFC" w:rsidRPr="00753EC0">
        <w:rPr>
          <w:rFonts w:ascii="Times New Roman" w:hAnsi="Times New Roman" w:cs="Times New Roman"/>
          <w:i/>
          <w:sz w:val="24"/>
        </w:rPr>
        <w:t xml:space="preserve">váltás legfontosabb eseményeit 1989 elejétől 1990 </w:t>
      </w:r>
      <w:r w:rsidRPr="00753EC0">
        <w:rPr>
          <w:rFonts w:ascii="Times New Roman" w:hAnsi="Times New Roman" w:cs="Times New Roman"/>
          <w:i/>
          <w:sz w:val="24"/>
        </w:rPr>
        <w:t>nyaráig!”</w:t>
      </w:r>
    </w:p>
    <w:p w:rsidR="009A454C" w:rsidRPr="00753EC0" w:rsidRDefault="009A454C" w:rsidP="009A454C">
      <w:pPr>
        <w:tabs>
          <w:tab w:val="left" w:pos="6589"/>
        </w:tabs>
        <w:jc w:val="both"/>
        <w:rPr>
          <w:rFonts w:ascii="Times New Roman" w:hAnsi="Times New Roman" w:cs="Times New Roman"/>
          <w:sz w:val="24"/>
        </w:rPr>
      </w:pPr>
      <w:r w:rsidRPr="00753EC0">
        <w:rPr>
          <w:rFonts w:ascii="Times New Roman" w:hAnsi="Times New Roman" w:cs="Times New Roman"/>
          <w:sz w:val="24"/>
        </w:rPr>
        <w:t>A fenti kérdéseinek némelyike a tankönyv alapján csak részben válaszolható meg. Nem derül ki a lecke szövegéből például a megpezsdült élet, az emberek korábban elképzelhetetlen aktivitása, így nem várható</w:t>
      </w:r>
      <w:r w:rsidR="007D5EA4" w:rsidRPr="00753EC0">
        <w:rPr>
          <w:rFonts w:ascii="Times New Roman" w:hAnsi="Times New Roman" w:cs="Times New Roman"/>
          <w:sz w:val="24"/>
        </w:rPr>
        <w:t>, hogy ez</w:t>
      </w:r>
      <w:r w:rsidR="006C3647" w:rsidRPr="00753EC0">
        <w:rPr>
          <w:rFonts w:ascii="Times New Roman" w:hAnsi="Times New Roman" w:cs="Times New Roman"/>
          <w:sz w:val="24"/>
        </w:rPr>
        <w:t>eket</w:t>
      </w:r>
      <w:r w:rsidR="007D5EA4" w:rsidRPr="00753EC0">
        <w:rPr>
          <w:rFonts w:ascii="Times New Roman" w:hAnsi="Times New Roman" w:cs="Times New Roman"/>
          <w:sz w:val="24"/>
        </w:rPr>
        <w:t xml:space="preserve"> említenék a diákok</w:t>
      </w:r>
      <w:r w:rsidRPr="00753EC0">
        <w:rPr>
          <w:rFonts w:ascii="Times New Roman" w:hAnsi="Times New Roman" w:cs="Times New Roman"/>
          <w:sz w:val="24"/>
        </w:rPr>
        <w:t xml:space="preserve"> az első kérdésre adandó válaszok között.</w:t>
      </w:r>
    </w:p>
    <w:p w:rsidR="009A454C" w:rsidRPr="00753EC0" w:rsidRDefault="009A454C" w:rsidP="009A454C">
      <w:pPr>
        <w:tabs>
          <w:tab w:val="left" w:pos="6589"/>
        </w:tabs>
        <w:jc w:val="both"/>
        <w:rPr>
          <w:rFonts w:ascii="Times New Roman" w:hAnsi="Times New Roman" w:cs="Times New Roman"/>
          <w:sz w:val="24"/>
        </w:rPr>
      </w:pPr>
      <w:r w:rsidRPr="00753EC0">
        <w:rPr>
          <w:rFonts w:ascii="Times New Roman" w:hAnsi="Times New Roman" w:cs="Times New Roman"/>
          <w:sz w:val="24"/>
        </w:rPr>
        <w:t xml:space="preserve">Nem ismerhetőek meg a legfontosabb tüntetések, az azokat szervezők, pedig az ellenzéki mozgalmak messze nem azonosak a későbbi politikai pártokkal. Sőt, </w:t>
      </w:r>
      <w:r w:rsidR="00247670" w:rsidRPr="00753EC0">
        <w:rPr>
          <w:rFonts w:ascii="Times New Roman" w:hAnsi="Times New Roman" w:cs="Times New Roman"/>
          <w:sz w:val="24"/>
        </w:rPr>
        <w:t xml:space="preserve">az előbbiek </w:t>
      </w:r>
      <w:r w:rsidRPr="00753EC0">
        <w:rPr>
          <w:rFonts w:ascii="Times New Roman" w:hAnsi="Times New Roman" w:cs="Times New Roman"/>
          <w:sz w:val="24"/>
        </w:rPr>
        <w:t>1988-ban sokkal fontosabbak voltak, mint számos leendő</w:t>
      </w:r>
      <w:r w:rsidR="007E27CA">
        <w:rPr>
          <w:rFonts w:ascii="Times New Roman" w:hAnsi="Times New Roman" w:cs="Times New Roman"/>
          <w:sz w:val="24"/>
        </w:rPr>
        <w:t xml:space="preserve"> párt mozgalma. Így a második </w:t>
      </w:r>
      <w:r w:rsidRPr="00753EC0">
        <w:rPr>
          <w:rFonts w:ascii="Times New Roman" w:hAnsi="Times New Roman" w:cs="Times New Roman"/>
          <w:sz w:val="24"/>
        </w:rPr>
        <w:t xml:space="preserve">kérdés érdemben nem válaszolható meg. A fontosabb mozgalmi eseményeket (pl. tüntetéseket) nem tartalmazza a könyv. Ezek nélkül viszont erősen hiányos képet kapunk a rendszerváltás eseményeiről. (Így a harmadik kérdés is csak részlegesen válaszolható meg.) Persze a maga teljességében mindez nem jeleníthető meg egy 8. osztályos könyvben. Mindezt figyelembe véve </w:t>
      </w:r>
      <w:r w:rsidRPr="00753EC0">
        <w:rPr>
          <w:rFonts w:ascii="Times New Roman" w:hAnsi="Times New Roman" w:cs="Times New Roman"/>
          <w:i/>
          <w:sz w:val="24"/>
        </w:rPr>
        <w:t>másként kellene egyes feladatokat megfogalmazni</w:t>
      </w:r>
      <w:r w:rsidRPr="00753EC0">
        <w:rPr>
          <w:rFonts w:ascii="Times New Roman" w:hAnsi="Times New Roman" w:cs="Times New Roman"/>
          <w:sz w:val="24"/>
        </w:rPr>
        <w:t>.</w:t>
      </w:r>
    </w:p>
    <w:p w:rsidR="00C81CDB" w:rsidRPr="00753EC0" w:rsidRDefault="009A454C" w:rsidP="00EA5D01">
      <w:pPr>
        <w:tabs>
          <w:tab w:val="left" w:pos="6589"/>
        </w:tabs>
        <w:jc w:val="both"/>
        <w:rPr>
          <w:rFonts w:ascii="Times New Roman" w:hAnsi="Times New Roman" w:cs="Times New Roman"/>
          <w:b/>
          <w:sz w:val="24"/>
        </w:rPr>
      </w:pPr>
      <w:r w:rsidRPr="00753EC0">
        <w:rPr>
          <w:rFonts w:ascii="Times New Roman" w:hAnsi="Times New Roman" w:cs="Times New Roman"/>
          <w:b/>
          <w:sz w:val="24"/>
        </w:rPr>
        <w:t>Ritkaság, hogy a tankönyv a Bős-</w:t>
      </w:r>
      <w:r w:rsidR="00020544" w:rsidRPr="00753EC0">
        <w:rPr>
          <w:rFonts w:ascii="Times New Roman" w:hAnsi="Times New Roman" w:cs="Times New Roman"/>
          <w:b/>
          <w:sz w:val="24"/>
        </w:rPr>
        <w:t>n</w:t>
      </w:r>
      <w:r w:rsidRPr="00753EC0">
        <w:rPr>
          <w:rFonts w:ascii="Times New Roman" w:hAnsi="Times New Roman" w:cs="Times New Roman"/>
          <w:b/>
          <w:sz w:val="24"/>
        </w:rPr>
        <w:t xml:space="preserve">agymarosi </w:t>
      </w:r>
      <w:r w:rsidR="00020544" w:rsidRPr="00753EC0">
        <w:rPr>
          <w:rFonts w:ascii="Times New Roman" w:hAnsi="Times New Roman" w:cs="Times New Roman"/>
          <w:b/>
          <w:sz w:val="24"/>
        </w:rPr>
        <w:t>v</w:t>
      </w:r>
      <w:r w:rsidRPr="00753EC0">
        <w:rPr>
          <w:rFonts w:ascii="Times New Roman" w:hAnsi="Times New Roman" w:cs="Times New Roman"/>
          <w:b/>
          <w:sz w:val="24"/>
        </w:rPr>
        <w:t xml:space="preserve">ízlépcső elleni demonstráció mellett a romániai falurombolás (terve) elleni tiltakozásról is szól. Sőt, utal ezek kulcsjellegére, valamint a politikai jelszavak, követelések megjelenésére is. Ugyanakkor ezek szinte csak a sorok között olvashatóak (jobbára azoknak, akik ismerik a hátteret). </w:t>
      </w:r>
      <w:r w:rsidR="00751576" w:rsidRPr="00753EC0">
        <w:rPr>
          <w:rFonts w:ascii="Times New Roman" w:hAnsi="Times New Roman" w:cs="Times New Roman"/>
          <w:b/>
          <w:sz w:val="24"/>
        </w:rPr>
        <w:t>Sajnálatos</w:t>
      </w:r>
      <w:r w:rsidRPr="00753EC0">
        <w:rPr>
          <w:rFonts w:ascii="Times New Roman" w:hAnsi="Times New Roman" w:cs="Times New Roman"/>
          <w:b/>
          <w:sz w:val="24"/>
        </w:rPr>
        <w:t>, hogy nem magyarázza, nem részletezi a könyv ezeket a meghatározó eseményeket.</w:t>
      </w:r>
    </w:p>
    <w:p w:rsidR="00BE0167" w:rsidRPr="00753EC0" w:rsidRDefault="00BE0167" w:rsidP="00EA5D01">
      <w:pPr>
        <w:pStyle w:val="Cmsor2"/>
        <w:rPr>
          <w:rFonts w:ascii="Times New Roman" w:hAnsi="Times New Roman" w:cs="Times New Roman"/>
        </w:rPr>
      </w:pPr>
      <w:bookmarkStart w:id="8" w:name="_Toc452307451"/>
      <w:proofErr w:type="spellStart"/>
      <w:r w:rsidRPr="00753EC0">
        <w:rPr>
          <w:rFonts w:ascii="Times New Roman" w:hAnsi="Times New Roman" w:cs="Times New Roman"/>
        </w:rPr>
        <w:t>Száray</w:t>
      </w:r>
      <w:proofErr w:type="spellEnd"/>
      <w:r w:rsidRPr="00753EC0">
        <w:rPr>
          <w:rFonts w:ascii="Times New Roman" w:hAnsi="Times New Roman" w:cs="Times New Roman"/>
        </w:rPr>
        <w:t xml:space="preserve"> Miklós: Történelem IV.</w:t>
      </w:r>
      <w:bookmarkEnd w:id="8"/>
    </w:p>
    <w:p w:rsidR="00BE0167" w:rsidRPr="00753EC0" w:rsidRDefault="00BE0167" w:rsidP="00BE0167">
      <w:pPr>
        <w:spacing w:after="0"/>
        <w:jc w:val="both"/>
        <w:rPr>
          <w:rFonts w:ascii="Times New Roman" w:hAnsi="Times New Roman" w:cs="Times New Roman"/>
          <w:sz w:val="24"/>
        </w:rPr>
      </w:pPr>
    </w:p>
    <w:p w:rsidR="00BE0167" w:rsidRPr="00753EC0" w:rsidRDefault="00BE0167" w:rsidP="00BE0167">
      <w:pPr>
        <w:spacing w:after="0"/>
        <w:jc w:val="both"/>
        <w:rPr>
          <w:rFonts w:ascii="Times New Roman" w:hAnsi="Times New Roman" w:cs="Times New Roman"/>
          <w:sz w:val="24"/>
        </w:rPr>
      </w:pPr>
      <w:r w:rsidRPr="00753EC0">
        <w:rPr>
          <w:rFonts w:ascii="Times New Roman" w:hAnsi="Times New Roman" w:cs="Times New Roman"/>
          <w:sz w:val="24"/>
        </w:rPr>
        <w:t>A szerző a rendszerváltás előzményei között leírja, hogy egyre nyilvánvalóbb lett: a szovjet típusú szocializmus csődbe jutott. Az elaggott pártvezetés képtelen volt a gazdasági és társadalmi válság kezelésére. Megemlíti az ország eladósodását, az emberek önkizsákmányoló túlmunkáját, a vagyoni különbségek növekedését.</w:t>
      </w:r>
    </w:p>
    <w:p w:rsidR="00BE0167" w:rsidRPr="00753EC0" w:rsidRDefault="00BE0167" w:rsidP="00BE0167">
      <w:pPr>
        <w:spacing w:after="0"/>
        <w:jc w:val="both"/>
        <w:rPr>
          <w:rFonts w:ascii="Times New Roman" w:hAnsi="Times New Roman" w:cs="Times New Roman"/>
          <w:sz w:val="24"/>
        </w:rPr>
      </w:pPr>
      <w:r w:rsidRPr="00753EC0">
        <w:rPr>
          <w:rFonts w:ascii="Times New Roman" w:hAnsi="Times New Roman" w:cs="Times New Roman"/>
          <w:sz w:val="24"/>
        </w:rPr>
        <w:t>Az ellenzék erősödése mellett szól az MSZMP tagjainak csökkenéséről, s a párton belüli reformerek előretöréséről is. Világossá teszi azt is, hogy a szovjet pártvezetés nem támogatta, hogy erőszakos eszközökkel lépjenek fel az egyre jelentősebb ellenzékkel szemben.</w:t>
      </w:r>
    </w:p>
    <w:p w:rsidR="00BE0167" w:rsidRPr="00753EC0" w:rsidRDefault="00BE0167" w:rsidP="00BE0167">
      <w:pPr>
        <w:spacing w:after="0"/>
        <w:jc w:val="both"/>
        <w:rPr>
          <w:rFonts w:ascii="Times New Roman" w:hAnsi="Times New Roman" w:cs="Times New Roman"/>
          <w:sz w:val="24"/>
        </w:rPr>
      </w:pPr>
      <w:r w:rsidRPr="00753EC0">
        <w:rPr>
          <w:rFonts w:ascii="Times New Roman" w:hAnsi="Times New Roman" w:cs="Times New Roman"/>
          <w:sz w:val="24"/>
        </w:rPr>
        <w:t>A könyv – a szokásos elemeken túl – megemlíti a spontán privatizációt is.</w:t>
      </w:r>
    </w:p>
    <w:p w:rsidR="00BE0167" w:rsidRPr="00753EC0" w:rsidRDefault="00BE0167" w:rsidP="00BE0167">
      <w:pPr>
        <w:spacing w:after="0"/>
        <w:jc w:val="both"/>
        <w:rPr>
          <w:rFonts w:ascii="Times New Roman" w:hAnsi="Times New Roman" w:cs="Times New Roman"/>
          <w:sz w:val="24"/>
        </w:rPr>
      </w:pPr>
      <w:r w:rsidRPr="00753EC0">
        <w:rPr>
          <w:rFonts w:ascii="Times New Roman" w:hAnsi="Times New Roman" w:cs="Times New Roman"/>
          <w:sz w:val="24"/>
        </w:rPr>
        <w:t xml:space="preserve">A kerekasztal tárgyalások kapcsán szól a békés átmenet sarkalatos törvényeiről és forgatókönyvéről. A köztársaság kikiáltásakor </w:t>
      </w:r>
      <w:r w:rsidR="002173F0" w:rsidRPr="00753EC0">
        <w:rPr>
          <w:rFonts w:ascii="Times New Roman" w:hAnsi="Times New Roman" w:cs="Times New Roman"/>
          <w:sz w:val="24"/>
        </w:rPr>
        <w:t>megemlíti</w:t>
      </w:r>
      <w:r w:rsidRPr="00753EC0">
        <w:rPr>
          <w:rFonts w:ascii="Times New Roman" w:hAnsi="Times New Roman" w:cs="Times New Roman"/>
          <w:sz w:val="24"/>
        </w:rPr>
        <w:t>, hogy ez a harmadik köztársaság.</w:t>
      </w:r>
    </w:p>
    <w:p w:rsidR="00BE0167" w:rsidRPr="00753EC0" w:rsidRDefault="00BE0167" w:rsidP="00BE0167">
      <w:pPr>
        <w:spacing w:after="0"/>
        <w:jc w:val="both"/>
        <w:rPr>
          <w:rFonts w:ascii="Times New Roman" w:hAnsi="Times New Roman" w:cs="Times New Roman"/>
          <w:sz w:val="24"/>
        </w:rPr>
      </w:pPr>
      <w:r w:rsidRPr="00753EC0">
        <w:rPr>
          <w:rFonts w:ascii="Times New Roman" w:hAnsi="Times New Roman" w:cs="Times New Roman"/>
          <w:sz w:val="24"/>
        </w:rPr>
        <w:t>A szerző kiemeli</w:t>
      </w:r>
      <w:r w:rsidR="007A4843" w:rsidRPr="00753EC0">
        <w:rPr>
          <w:rFonts w:ascii="Times New Roman" w:hAnsi="Times New Roman" w:cs="Times New Roman"/>
          <w:sz w:val="24"/>
        </w:rPr>
        <w:t>, hogy</w:t>
      </w:r>
      <w:r w:rsidRPr="00753EC0">
        <w:rPr>
          <w:rFonts w:ascii="Times New Roman" w:hAnsi="Times New Roman" w:cs="Times New Roman"/>
          <w:sz w:val="24"/>
        </w:rPr>
        <w:t xml:space="preserve"> a 4 </w:t>
      </w:r>
      <w:r w:rsidR="007A4843" w:rsidRPr="00753EC0">
        <w:rPr>
          <w:rFonts w:ascii="Times New Roman" w:hAnsi="Times New Roman" w:cs="Times New Roman"/>
          <w:sz w:val="24"/>
        </w:rPr>
        <w:t>igenes népszavazás kulcskérdése</w:t>
      </w:r>
      <w:r w:rsidRPr="00753EC0">
        <w:rPr>
          <w:rFonts w:ascii="Times New Roman" w:hAnsi="Times New Roman" w:cs="Times New Roman"/>
          <w:sz w:val="24"/>
        </w:rPr>
        <w:t xml:space="preserve"> </w:t>
      </w:r>
      <w:r w:rsidR="002173F0" w:rsidRPr="00753EC0">
        <w:rPr>
          <w:rFonts w:ascii="Times New Roman" w:hAnsi="Times New Roman" w:cs="Times New Roman"/>
          <w:sz w:val="24"/>
        </w:rPr>
        <w:t xml:space="preserve">a </w:t>
      </w:r>
      <w:r w:rsidRPr="00753EC0">
        <w:rPr>
          <w:rFonts w:ascii="Times New Roman" w:hAnsi="Times New Roman" w:cs="Times New Roman"/>
          <w:sz w:val="24"/>
        </w:rPr>
        <w:t xml:space="preserve">köztársasági elnök választása, ehhez köti az MDF és SZDSZ végletes szembeállítását. Az MDF-FKGP-KDNP által alapított koalíciós kormány megalakulása mellett </w:t>
      </w:r>
      <w:r w:rsidR="00643A9C" w:rsidRPr="00753EC0">
        <w:rPr>
          <w:rFonts w:ascii="Times New Roman" w:hAnsi="Times New Roman" w:cs="Times New Roman"/>
          <w:sz w:val="24"/>
        </w:rPr>
        <w:t>leírja</w:t>
      </w:r>
      <w:r w:rsidRPr="00753EC0">
        <w:rPr>
          <w:rFonts w:ascii="Times New Roman" w:hAnsi="Times New Roman" w:cs="Times New Roman"/>
          <w:sz w:val="24"/>
        </w:rPr>
        <w:t xml:space="preserve"> az MDF-SZDSZ paktum lényegé</w:t>
      </w:r>
      <w:r w:rsidR="00643A9C" w:rsidRPr="00753EC0">
        <w:rPr>
          <w:rFonts w:ascii="Times New Roman" w:hAnsi="Times New Roman" w:cs="Times New Roman"/>
          <w:sz w:val="24"/>
        </w:rPr>
        <w:t>t</w:t>
      </w:r>
      <w:r w:rsidRPr="00753EC0">
        <w:rPr>
          <w:rFonts w:ascii="Times New Roman" w:hAnsi="Times New Roman" w:cs="Times New Roman"/>
          <w:sz w:val="24"/>
        </w:rPr>
        <w:t xml:space="preserve"> </w:t>
      </w:r>
      <w:r w:rsidR="00643A9C" w:rsidRPr="00753EC0">
        <w:rPr>
          <w:rFonts w:ascii="Times New Roman" w:hAnsi="Times New Roman" w:cs="Times New Roman"/>
          <w:sz w:val="24"/>
        </w:rPr>
        <w:t xml:space="preserve">is </w:t>
      </w:r>
      <w:r w:rsidRPr="00753EC0">
        <w:rPr>
          <w:rFonts w:ascii="Times New Roman" w:hAnsi="Times New Roman" w:cs="Times New Roman"/>
          <w:sz w:val="24"/>
        </w:rPr>
        <w:t>(az SZDSZ javaslatára Göncz Árpád lesz a köztársasági elnök, az MDF szándékának megfelelően Szabad György az Országgyűlés elnöke, szűkítik a kétharmados törvényeket, bevezetik a konstruktív biza</w:t>
      </w:r>
      <w:r w:rsidR="00643A9C" w:rsidRPr="00753EC0">
        <w:rPr>
          <w:rFonts w:ascii="Times New Roman" w:hAnsi="Times New Roman" w:cs="Times New Roman"/>
          <w:sz w:val="24"/>
        </w:rPr>
        <w:t>lmatlansági indítványt), s azt</w:t>
      </w:r>
      <w:r w:rsidRPr="00753EC0">
        <w:rPr>
          <w:rFonts w:ascii="Times New Roman" w:hAnsi="Times New Roman" w:cs="Times New Roman"/>
          <w:sz w:val="24"/>
        </w:rPr>
        <w:t>, hogy mindez a kormányozhatóság megerősítése szempontjából volt fontos.</w:t>
      </w:r>
    </w:p>
    <w:p w:rsidR="00BE0167" w:rsidRPr="00753EC0" w:rsidRDefault="00643A9C" w:rsidP="00BE0167">
      <w:pPr>
        <w:spacing w:after="0"/>
        <w:jc w:val="both"/>
        <w:rPr>
          <w:rFonts w:ascii="Times New Roman" w:hAnsi="Times New Roman" w:cs="Times New Roman"/>
          <w:sz w:val="24"/>
        </w:rPr>
      </w:pPr>
      <w:r w:rsidRPr="00753EC0">
        <w:rPr>
          <w:rFonts w:ascii="Times New Roman" w:hAnsi="Times New Roman" w:cs="Times New Roman"/>
          <w:sz w:val="24"/>
        </w:rPr>
        <w:t>Fontos</w:t>
      </w:r>
      <w:r w:rsidR="00BE0167" w:rsidRPr="00753EC0">
        <w:rPr>
          <w:rFonts w:ascii="Times New Roman" w:hAnsi="Times New Roman" w:cs="Times New Roman"/>
          <w:sz w:val="24"/>
        </w:rPr>
        <w:t xml:space="preserve">, hogy a könyv az önkormányzatok megalakulását a rendszerváltás egyik legnagyobb jelentőségű eseményeként </w:t>
      </w:r>
      <w:r w:rsidRPr="00753EC0">
        <w:rPr>
          <w:rFonts w:ascii="Times New Roman" w:hAnsi="Times New Roman" w:cs="Times New Roman"/>
          <w:sz w:val="24"/>
        </w:rPr>
        <w:t>tárgyalja</w:t>
      </w:r>
      <w:r w:rsidR="00BE0167" w:rsidRPr="00753EC0">
        <w:rPr>
          <w:rFonts w:ascii="Times New Roman" w:hAnsi="Times New Roman" w:cs="Times New Roman"/>
          <w:sz w:val="24"/>
        </w:rPr>
        <w:t>.</w:t>
      </w:r>
    </w:p>
    <w:p w:rsidR="00BE0167" w:rsidRPr="00753EC0" w:rsidRDefault="00BE0167" w:rsidP="00BE0167">
      <w:pPr>
        <w:spacing w:after="0"/>
        <w:jc w:val="both"/>
        <w:rPr>
          <w:rFonts w:ascii="Times New Roman" w:hAnsi="Times New Roman" w:cs="Times New Roman"/>
          <w:sz w:val="24"/>
        </w:rPr>
      </w:pPr>
      <w:r w:rsidRPr="00753EC0">
        <w:rPr>
          <w:rFonts w:ascii="Times New Roman" w:hAnsi="Times New Roman" w:cs="Times New Roman"/>
          <w:sz w:val="24"/>
        </w:rPr>
        <w:t>Megkezdődött a szociális piacgazdaság építése – tudhatja meg a középiskolás diák. A</w:t>
      </w:r>
      <w:r w:rsidR="005F4CFA" w:rsidRPr="00753EC0">
        <w:rPr>
          <w:rFonts w:ascii="Times New Roman" w:hAnsi="Times New Roman" w:cs="Times New Roman"/>
          <w:sz w:val="24"/>
        </w:rPr>
        <w:t xml:space="preserve"> privatizációt a szerző a</w:t>
      </w:r>
      <w:r w:rsidRPr="00753EC0">
        <w:rPr>
          <w:rFonts w:ascii="Times New Roman" w:hAnsi="Times New Roman" w:cs="Times New Roman"/>
          <w:sz w:val="24"/>
        </w:rPr>
        <w:t>z adósságfizetés nehézségeivel</w:t>
      </w:r>
      <w:r w:rsidR="005F4CFA" w:rsidRPr="00753EC0">
        <w:rPr>
          <w:rFonts w:ascii="Times New Roman" w:hAnsi="Times New Roman" w:cs="Times New Roman"/>
          <w:sz w:val="24"/>
        </w:rPr>
        <w:t>,</w:t>
      </w:r>
      <w:r w:rsidRPr="00753EC0">
        <w:rPr>
          <w:rFonts w:ascii="Times New Roman" w:hAnsi="Times New Roman" w:cs="Times New Roman"/>
          <w:sz w:val="24"/>
        </w:rPr>
        <w:t xml:space="preserve"> a válságba került gazdasággal</w:t>
      </w:r>
      <w:r w:rsidR="005F4CFA" w:rsidRPr="00753EC0">
        <w:rPr>
          <w:rFonts w:ascii="Times New Roman" w:hAnsi="Times New Roman" w:cs="Times New Roman"/>
          <w:sz w:val="24"/>
        </w:rPr>
        <w:t xml:space="preserve"> és</w:t>
      </w:r>
      <w:r w:rsidRPr="00753EC0">
        <w:rPr>
          <w:rFonts w:ascii="Times New Roman" w:hAnsi="Times New Roman" w:cs="Times New Roman"/>
          <w:sz w:val="24"/>
        </w:rPr>
        <w:t xml:space="preserve"> a tőkehiánnyal magyarázza. A veszteséges gyárak, üzemek bezárása miatt több százezer ember vált munkanélkülivé. Ennek következménye a modernizáció és a létbizonytalanság is. Igen fontos, hogy megjelenik: a rendszerváltásnak voltak nyertesei és vesztesei is. </w:t>
      </w:r>
    </w:p>
    <w:p w:rsidR="00BE0167" w:rsidRPr="00753EC0" w:rsidRDefault="00BE0167" w:rsidP="00BE0167">
      <w:pPr>
        <w:spacing w:after="0"/>
        <w:jc w:val="both"/>
        <w:rPr>
          <w:rFonts w:ascii="Times New Roman" w:hAnsi="Times New Roman" w:cs="Times New Roman"/>
          <w:sz w:val="24"/>
        </w:rPr>
      </w:pPr>
    </w:p>
    <w:p w:rsidR="00BE0167" w:rsidRPr="00753EC0" w:rsidRDefault="00BE0167" w:rsidP="00BE0167">
      <w:pPr>
        <w:spacing w:after="0"/>
        <w:jc w:val="both"/>
        <w:rPr>
          <w:rFonts w:ascii="Times New Roman" w:hAnsi="Times New Roman" w:cs="Times New Roman"/>
          <w:sz w:val="24"/>
        </w:rPr>
      </w:pPr>
      <w:r w:rsidRPr="00753EC0">
        <w:rPr>
          <w:rFonts w:ascii="Times New Roman" w:hAnsi="Times New Roman" w:cs="Times New Roman"/>
          <w:sz w:val="24"/>
        </w:rPr>
        <w:t>Az alapszöveg</w:t>
      </w:r>
      <w:r w:rsidR="0005727C">
        <w:rPr>
          <w:rFonts w:ascii="Times New Roman" w:hAnsi="Times New Roman" w:cs="Times New Roman"/>
          <w:sz w:val="24"/>
        </w:rPr>
        <w:t>,</w:t>
      </w:r>
      <w:r w:rsidRPr="00753EC0">
        <w:rPr>
          <w:rFonts w:ascii="Times New Roman" w:hAnsi="Times New Roman" w:cs="Times New Roman"/>
          <w:sz w:val="24"/>
        </w:rPr>
        <w:t xml:space="preserve"> szinte kizárólag</w:t>
      </w:r>
      <w:r w:rsidR="0005727C">
        <w:rPr>
          <w:rFonts w:ascii="Times New Roman" w:hAnsi="Times New Roman" w:cs="Times New Roman"/>
          <w:sz w:val="24"/>
        </w:rPr>
        <w:t>, a</w:t>
      </w:r>
      <w:r w:rsidRPr="00753EC0">
        <w:rPr>
          <w:rFonts w:ascii="Times New Roman" w:hAnsi="Times New Roman" w:cs="Times New Roman"/>
          <w:sz w:val="24"/>
        </w:rPr>
        <w:t xml:space="preserve"> politikatörténetet írja le.</w:t>
      </w:r>
    </w:p>
    <w:p w:rsidR="00BE0167" w:rsidRPr="00753EC0" w:rsidRDefault="00BE0167" w:rsidP="00BE0167">
      <w:pPr>
        <w:spacing w:after="0"/>
        <w:jc w:val="both"/>
        <w:rPr>
          <w:rFonts w:ascii="Times New Roman" w:hAnsi="Times New Roman" w:cs="Times New Roman"/>
          <w:sz w:val="24"/>
        </w:rPr>
      </w:pPr>
    </w:p>
    <w:p w:rsidR="00BE0167" w:rsidRPr="00753EC0" w:rsidRDefault="00BE0167" w:rsidP="00BE0167">
      <w:pPr>
        <w:spacing w:after="0"/>
        <w:jc w:val="both"/>
        <w:rPr>
          <w:rFonts w:ascii="Times New Roman" w:hAnsi="Times New Roman" w:cs="Times New Roman"/>
          <w:sz w:val="24"/>
        </w:rPr>
      </w:pPr>
      <w:r w:rsidRPr="00753EC0">
        <w:rPr>
          <w:rFonts w:ascii="Times New Roman" w:hAnsi="Times New Roman" w:cs="Times New Roman"/>
          <w:sz w:val="24"/>
        </w:rPr>
        <w:t xml:space="preserve">A források között </w:t>
      </w:r>
      <w:r w:rsidR="00E2080E" w:rsidRPr="00753EC0">
        <w:rPr>
          <w:rFonts w:ascii="Times New Roman" w:hAnsi="Times New Roman" w:cs="Times New Roman"/>
          <w:sz w:val="24"/>
        </w:rPr>
        <w:t>a diák táblázat</w:t>
      </w:r>
      <w:r w:rsidR="001477EB">
        <w:rPr>
          <w:rFonts w:ascii="Times New Roman" w:hAnsi="Times New Roman" w:cs="Times New Roman"/>
          <w:sz w:val="24"/>
        </w:rPr>
        <w:t>ot</w:t>
      </w:r>
      <w:r w:rsidR="00E2080E" w:rsidRPr="00753EC0">
        <w:rPr>
          <w:rFonts w:ascii="Times New Roman" w:hAnsi="Times New Roman" w:cs="Times New Roman"/>
          <w:sz w:val="24"/>
        </w:rPr>
        <w:t xml:space="preserve"> találhat a benzin árának</w:t>
      </w:r>
      <w:r w:rsidRPr="00753EC0">
        <w:rPr>
          <w:rFonts w:ascii="Times New Roman" w:hAnsi="Times New Roman" w:cs="Times New Roman"/>
          <w:sz w:val="24"/>
        </w:rPr>
        <w:t>, illetve a magyar társad</w:t>
      </w:r>
      <w:r w:rsidR="00E2080E" w:rsidRPr="00753EC0">
        <w:rPr>
          <w:rFonts w:ascii="Times New Roman" w:hAnsi="Times New Roman" w:cs="Times New Roman"/>
          <w:sz w:val="24"/>
        </w:rPr>
        <w:t>alom hangulatának változásáról, melyekhez (szokás szerint) feladatok is kapcsolódnak.</w:t>
      </w:r>
    </w:p>
    <w:p w:rsidR="00BE0167" w:rsidRPr="00753EC0" w:rsidRDefault="00BE0167" w:rsidP="00BE0167">
      <w:pPr>
        <w:spacing w:after="0"/>
        <w:jc w:val="both"/>
        <w:rPr>
          <w:rFonts w:ascii="Times New Roman" w:hAnsi="Times New Roman" w:cs="Times New Roman"/>
          <w:sz w:val="24"/>
        </w:rPr>
      </w:pPr>
    </w:p>
    <w:p w:rsidR="00BE0167" w:rsidRPr="00753EC0" w:rsidRDefault="00BE0167" w:rsidP="00BE0167">
      <w:pPr>
        <w:spacing w:after="0"/>
        <w:jc w:val="both"/>
        <w:rPr>
          <w:rFonts w:ascii="Times New Roman" w:hAnsi="Times New Roman" w:cs="Times New Roman"/>
          <w:sz w:val="24"/>
        </w:rPr>
      </w:pPr>
      <w:r w:rsidRPr="00753EC0">
        <w:rPr>
          <w:rFonts w:ascii="Times New Roman" w:hAnsi="Times New Roman" w:cs="Times New Roman"/>
          <w:sz w:val="24"/>
        </w:rPr>
        <w:t>Az elsődleges szöveges források mellett másodlagos forrást (pl. történészi elemzéseket) is közöl a tankönyv.</w:t>
      </w:r>
    </w:p>
    <w:p w:rsidR="00E50C11" w:rsidRPr="00753EC0" w:rsidRDefault="00BE0167" w:rsidP="00E50C11">
      <w:pPr>
        <w:tabs>
          <w:tab w:val="left" w:pos="6589"/>
        </w:tabs>
        <w:jc w:val="both"/>
        <w:rPr>
          <w:rFonts w:ascii="Times New Roman" w:hAnsi="Times New Roman" w:cs="Times New Roman"/>
          <w:sz w:val="24"/>
        </w:rPr>
      </w:pPr>
      <w:r w:rsidRPr="00753EC0">
        <w:rPr>
          <w:rFonts w:ascii="Times New Roman" w:hAnsi="Times New Roman" w:cs="Times New Roman"/>
          <w:sz w:val="24"/>
        </w:rPr>
        <w:t>Alapvetően fontos pl. a Beszélő-részlet, a lakitel</w:t>
      </w:r>
      <w:r w:rsidR="001477EB">
        <w:rPr>
          <w:rFonts w:ascii="Times New Roman" w:hAnsi="Times New Roman" w:cs="Times New Roman"/>
          <w:sz w:val="24"/>
        </w:rPr>
        <w:t>e</w:t>
      </w:r>
      <w:r w:rsidRPr="00753EC0">
        <w:rPr>
          <w:rFonts w:ascii="Times New Roman" w:hAnsi="Times New Roman" w:cs="Times New Roman"/>
          <w:sz w:val="24"/>
        </w:rPr>
        <w:t>ki nyilatkozat, az 1989-es 12 pont forrásként való közlése. (Az 1989. március 15-i tüntetésről, illetve Nagy Imre és mártírtársainak újratemetéséről</w:t>
      </w:r>
      <w:r w:rsidRPr="00753EC0">
        <w:rPr>
          <w:rStyle w:val="Lbjegyzet-hivatkozs"/>
          <w:rFonts w:ascii="Times New Roman" w:hAnsi="Times New Roman" w:cs="Times New Roman"/>
          <w:sz w:val="24"/>
        </w:rPr>
        <w:footnoteReference w:id="9"/>
      </w:r>
      <w:r w:rsidRPr="00753EC0">
        <w:rPr>
          <w:rFonts w:ascii="Times New Roman" w:hAnsi="Times New Roman" w:cs="Times New Roman"/>
          <w:sz w:val="24"/>
        </w:rPr>
        <w:t xml:space="preserve"> egy-egy fénykép is látható.)</w:t>
      </w:r>
      <w:r w:rsidR="00E50C11" w:rsidRPr="00753EC0">
        <w:rPr>
          <w:rFonts w:ascii="Times New Roman" w:hAnsi="Times New Roman" w:cs="Times New Roman"/>
          <w:sz w:val="24"/>
        </w:rPr>
        <w:t xml:space="preserve"> </w:t>
      </w:r>
    </w:p>
    <w:p w:rsidR="00BE0167" w:rsidRPr="00753EC0" w:rsidRDefault="00BE0167" w:rsidP="00BE0167">
      <w:pPr>
        <w:spacing w:after="0"/>
        <w:jc w:val="both"/>
        <w:rPr>
          <w:rFonts w:ascii="Times New Roman" w:hAnsi="Times New Roman" w:cs="Times New Roman"/>
          <w:sz w:val="24"/>
        </w:rPr>
      </w:pPr>
      <w:r w:rsidRPr="00753EC0">
        <w:rPr>
          <w:rFonts w:ascii="Times New Roman" w:hAnsi="Times New Roman" w:cs="Times New Roman"/>
          <w:sz w:val="24"/>
        </w:rPr>
        <w:t>A könyvben forrásrészlet található a Nemzeti Kerekasztal zár</w:t>
      </w:r>
      <w:r w:rsidR="009C4C3A" w:rsidRPr="00753EC0">
        <w:rPr>
          <w:rFonts w:ascii="Times New Roman" w:hAnsi="Times New Roman" w:cs="Times New Roman"/>
          <w:sz w:val="24"/>
        </w:rPr>
        <w:t xml:space="preserve">ódokumentumáról, Antall József </w:t>
      </w:r>
      <w:r w:rsidRPr="00753EC0">
        <w:rPr>
          <w:rFonts w:ascii="Times New Roman" w:hAnsi="Times New Roman" w:cs="Times New Roman"/>
          <w:sz w:val="24"/>
        </w:rPr>
        <w:t>kormányprogramjának alapelveiről, Romsics Ignác és Bognár László egy-egy kapcsolódó művéből is. Két kép is utal a privatizációra és annak egyes hatásaira.</w:t>
      </w:r>
    </w:p>
    <w:p w:rsidR="00BE0167" w:rsidRPr="00753EC0" w:rsidRDefault="00BE0167" w:rsidP="00BE0167">
      <w:pPr>
        <w:spacing w:after="0"/>
        <w:jc w:val="both"/>
        <w:rPr>
          <w:rFonts w:ascii="Times New Roman" w:hAnsi="Times New Roman" w:cs="Times New Roman"/>
          <w:sz w:val="24"/>
        </w:rPr>
      </w:pPr>
    </w:p>
    <w:p w:rsidR="00BE0167" w:rsidRPr="00753EC0" w:rsidRDefault="00BE0167" w:rsidP="00BE0167">
      <w:pPr>
        <w:spacing w:after="0"/>
        <w:jc w:val="both"/>
        <w:rPr>
          <w:rFonts w:ascii="Times New Roman" w:hAnsi="Times New Roman" w:cs="Times New Roman"/>
          <w:sz w:val="24"/>
        </w:rPr>
      </w:pPr>
      <w:r w:rsidRPr="00753EC0">
        <w:rPr>
          <w:rFonts w:ascii="Times New Roman" w:hAnsi="Times New Roman" w:cs="Times New Roman"/>
          <w:sz w:val="24"/>
        </w:rPr>
        <w:t xml:space="preserve">A Nézőpontok rovatban jelenik meg a rendszerváltás/rendszerváltoztatás megnevezés kérdése. A szerző véleménye szerint </w:t>
      </w:r>
      <w:r w:rsidRPr="00753EC0">
        <w:rPr>
          <w:rFonts w:ascii="Times New Roman" w:hAnsi="Times New Roman" w:cs="Times New Roman"/>
          <w:i/>
          <w:sz w:val="24"/>
        </w:rPr>
        <w:t>„a lezajlott változásokat bizonyára csak hosszabb történelmi távlatból lehet értékelni</w:t>
      </w:r>
      <w:proofErr w:type="gramStart"/>
      <w:r w:rsidRPr="00753EC0">
        <w:rPr>
          <w:rFonts w:ascii="Times New Roman" w:hAnsi="Times New Roman" w:cs="Times New Roman"/>
          <w:i/>
          <w:sz w:val="24"/>
        </w:rPr>
        <w:t>”</w:t>
      </w:r>
      <w:r w:rsidRPr="00753EC0">
        <w:rPr>
          <w:rStyle w:val="Lbjegyzet-hivatkozs"/>
          <w:rFonts w:ascii="Times New Roman" w:hAnsi="Times New Roman" w:cs="Times New Roman"/>
          <w:i/>
          <w:sz w:val="24"/>
        </w:rPr>
        <w:footnoteReference w:id="10"/>
      </w:r>
      <w:r w:rsidRPr="00753EC0">
        <w:rPr>
          <w:rFonts w:ascii="Times New Roman" w:hAnsi="Times New Roman" w:cs="Times New Roman"/>
          <w:sz w:val="24"/>
        </w:rPr>
        <w:t>.</w:t>
      </w:r>
      <w:proofErr w:type="gramEnd"/>
    </w:p>
    <w:p w:rsidR="00BE0167" w:rsidRPr="00753EC0" w:rsidRDefault="00BE0167" w:rsidP="00BE0167">
      <w:pPr>
        <w:spacing w:after="0"/>
        <w:jc w:val="both"/>
        <w:rPr>
          <w:rFonts w:ascii="Times New Roman" w:hAnsi="Times New Roman" w:cs="Times New Roman"/>
          <w:sz w:val="24"/>
        </w:rPr>
      </w:pPr>
    </w:p>
    <w:p w:rsidR="00BE0167" w:rsidRPr="00753EC0" w:rsidRDefault="00BE0167" w:rsidP="00BE0167">
      <w:pPr>
        <w:spacing w:after="0"/>
        <w:jc w:val="both"/>
        <w:rPr>
          <w:rFonts w:ascii="Times New Roman" w:hAnsi="Times New Roman" w:cs="Times New Roman"/>
          <w:sz w:val="24"/>
        </w:rPr>
      </w:pPr>
      <w:r w:rsidRPr="00753EC0">
        <w:rPr>
          <w:rFonts w:ascii="Times New Roman" w:hAnsi="Times New Roman" w:cs="Times New Roman"/>
          <w:sz w:val="24"/>
        </w:rPr>
        <w:t xml:space="preserve">Míg a politikai ellenzék két szárnya a tankönyv alapszövege mellett – helyesen – szöveges forrással és képpel is megjelenik, a Duna-mozgalmakra csupán a Duna </w:t>
      </w:r>
      <w:proofErr w:type="spellStart"/>
      <w:r w:rsidRPr="00753EC0">
        <w:rPr>
          <w:rFonts w:ascii="Times New Roman" w:hAnsi="Times New Roman" w:cs="Times New Roman"/>
          <w:sz w:val="24"/>
        </w:rPr>
        <w:t>Drakula</w:t>
      </w:r>
      <w:proofErr w:type="spellEnd"/>
      <w:r w:rsidRPr="00753EC0">
        <w:rPr>
          <w:rFonts w:ascii="Times New Roman" w:hAnsi="Times New Roman" w:cs="Times New Roman"/>
          <w:sz w:val="24"/>
        </w:rPr>
        <w:t xml:space="preserve"> képe utal.</w:t>
      </w:r>
    </w:p>
    <w:p w:rsidR="00BE0167" w:rsidRPr="00753EC0" w:rsidRDefault="00BE0167" w:rsidP="00BE0167">
      <w:pPr>
        <w:spacing w:after="0"/>
        <w:jc w:val="both"/>
        <w:rPr>
          <w:rFonts w:ascii="Times New Roman" w:hAnsi="Times New Roman" w:cs="Times New Roman"/>
          <w:sz w:val="24"/>
        </w:rPr>
      </w:pPr>
      <w:r w:rsidRPr="00753EC0">
        <w:rPr>
          <w:rFonts w:ascii="Times New Roman" w:hAnsi="Times New Roman" w:cs="Times New Roman"/>
          <w:sz w:val="24"/>
        </w:rPr>
        <w:t>Miként</w:t>
      </w:r>
      <w:r w:rsidR="009C4C3A" w:rsidRPr="00753EC0">
        <w:rPr>
          <w:rFonts w:ascii="Times New Roman" w:hAnsi="Times New Roman" w:cs="Times New Roman"/>
          <w:sz w:val="24"/>
        </w:rPr>
        <w:t xml:space="preserve"> az alapszövegben sem említi</w:t>
      </w:r>
      <w:r w:rsidRPr="00753EC0">
        <w:rPr>
          <w:rFonts w:ascii="Times New Roman" w:hAnsi="Times New Roman" w:cs="Times New Roman"/>
          <w:sz w:val="24"/>
        </w:rPr>
        <w:t>, szöveges forrás sincs erről a fontos témáról. A kapcsolódó képhez feladat is tartozik. Ennek megoldása azonban segítség nélkül nem várható el a diáktól, hiszen a tankönyv semmit nem ír a Bős-</w:t>
      </w:r>
      <w:r w:rsidR="00020544" w:rsidRPr="00753EC0">
        <w:rPr>
          <w:rFonts w:ascii="Times New Roman" w:hAnsi="Times New Roman" w:cs="Times New Roman"/>
          <w:sz w:val="24"/>
        </w:rPr>
        <w:t>n</w:t>
      </w:r>
      <w:r w:rsidRPr="00753EC0">
        <w:rPr>
          <w:rFonts w:ascii="Times New Roman" w:hAnsi="Times New Roman" w:cs="Times New Roman"/>
          <w:sz w:val="24"/>
        </w:rPr>
        <w:t xml:space="preserve">agymarosi </w:t>
      </w:r>
      <w:r w:rsidR="00020544" w:rsidRPr="00753EC0">
        <w:rPr>
          <w:rFonts w:ascii="Times New Roman" w:hAnsi="Times New Roman" w:cs="Times New Roman"/>
          <w:sz w:val="24"/>
        </w:rPr>
        <w:t>v</w:t>
      </w:r>
      <w:r w:rsidRPr="00753EC0">
        <w:rPr>
          <w:rFonts w:ascii="Times New Roman" w:hAnsi="Times New Roman" w:cs="Times New Roman"/>
          <w:sz w:val="24"/>
        </w:rPr>
        <w:t>ízlépcső elleni tiltakozásról.</w:t>
      </w:r>
    </w:p>
    <w:p w:rsidR="00BE0167" w:rsidRPr="00753EC0" w:rsidRDefault="00BE0167" w:rsidP="00BE0167">
      <w:pPr>
        <w:spacing w:after="0"/>
        <w:jc w:val="both"/>
        <w:rPr>
          <w:rFonts w:ascii="Times New Roman" w:hAnsi="Times New Roman" w:cs="Times New Roman"/>
          <w:sz w:val="24"/>
        </w:rPr>
      </w:pPr>
    </w:p>
    <w:p w:rsidR="00BE0167" w:rsidRPr="00753EC0" w:rsidRDefault="00BE0167" w:rsidP="00BE0167">
      <w:pPr>
        <w:spacing w:after="0"/>
        <w:jc w:val="both"/>
        <w:rPr>
          <w:rFonts w:ascii="Times New Roman" w:hAnsi="Times New Roman" w:cs="Times New Roman"/>
          <w:sz w:val="24"/>
        </w:rPr>
      </w:pPr>
      <w:r w:rsidRPr="00753EC0">
        <w:rPr>
          <w:rFonts w:ascii="Times New Roman" w:hAnsi="Times New Roman" w:cs="Times New Roman"/>
          <w:sz w:val="24"/>
        </w:rPr>
        <w:t>Mivel a rendszerváltás legfontosabb tüntetés-sorozatát kiváltó alapkérdésről, a vízlépcső elleni tiltakozásról sem szól érdemben a tankönyv, nem csodál</w:t>
      </w:r>
      <w:r w:rsidR="009C4C3A" w:rsidRPr="00753EC0">
        <w:rPr>
          <w:rFonts w:ascii="Times New Roman" w:hAnsi="Times New Roman" w:cs="Times New Roman"/>
          <w:sz w:val="24"/>
        </w:rPr>
        <w:t>kozhatunk azon, hogy nem említi</w:t>
      </w:r>
      <w:r w:rsidRPr="00753EC0">
        <w:rPr>
          <w:rFonts w:ascii="Times New Roman" w:hAnsi="Times New Roman" w:cs="Times New Roman"/>
          <w:sz w:val="24"/>
        </w:rPr>
        <w:t xml:space="preserve"> a százezer ember részvételével megtartott romániai falurombolás ellen történt budapesti tüntetést </w:t>
      </w:r>
      <w:proofErr w:type="gramStart"/>
      <w:r w:rsidRPr="00753EC0">
        <w:rPr>
          <w:rFonts w:ascii="Times New Roman" w:hAnsi="Times New Roman" w:cs="Times New Roman"/>
          <w:sz w:val="24"/>
        </w:rPr>
        <w:t>sem</w:t>
      </w:r>
      <w:r w:rsidRPr="00753EC0">
        <w:rPr>
          <w:rStyle w:val="Lbjegyzet-hivatkozs"/>
          <w:rFonts w:ascii="Times New Roman" w:hAnsi="Times New Roman" w:cs="Times New Roman"/>
          <w:sz w:val="24"/>
        </w:rPr>
        <w:footnoteReference w:id="11"/>
      </w:r>
      <w:r w:rsidRPr="00753EC0">
        <w:rPr>
          <w:rFonts w:ascii="Times New Roman" w:hAnsi="Times New Roman" w:cs="Times New Roman"/>
          <w:sz w:val="24"/>
        </w:rPr>
        <w:t>.</w:t>
      </w:r>
      <w:proofErr w:type="gramEnd"/>
    </w:p>
    <w:p w:rsidR="00BE0167" w:rsidRPr="00753EC0" w:rsidRDefault="00BE0167" w:rsidP="00BE0167">
      <w:pPr>
        <w:spacing w:after="0"/>
        <w:jc w:val="both"/>
        <w:rPr>
          <w:rFonts w:ascii="Times New Roman" w:hAnsi="Times New Roman" w:cs="Times New Roman"/>
          <w:sz w:val="24"/>
        </w:rPr>
      </w:pPr>
    </w:p>
    <w:p w:rsidR="009A454C" w:rsidRPr="00753EC0" w:rsidRDefault="00BE1F65" w:rsidP="00EA5D01">
      <w:pPr>
        <w:tabs>
          <w:tab w:val="left" w:pos="6589"/>
        </w:tabs>
        <w:jc w:val="both"/>
        <w:rPr>
          <w:rFonts w:ascii="Times New Roman" w:hAnsi="Times New Roman" w:cs="Times New Roman"/>
          <w:b/>
          <w:sz w:val="24"/>
        </w:rPr>
      </w:pPr>
      <w:r w:rsidRPr="00753EC0">
        <w:rPr>
          <w:rFonts w:ascii="Times New Roman" w:hAnsi="Times New Roman" w:cs="Times New Roman"/>
          <w:b/>
          <w:sz w:val="24"/>
        </w:rPr>
        <w:t>Míg</w:t>
      </w:r>
      <w:r w:rsidR="009374AC" w:rsidRPr="00753EC0">
        <w:rPr>
          <w:rFonts w:ascii="Times New Roman" w:hAnsi="Times New Roman" w:cs="Times New Roman"/>
          <w:b/>
          <w:sz w:val="24"/>
        </w:rPr>
        <w:t xml:space="preserve"> a </w:t>
      </w:r>
      <w:r w:rsidR="00DD0DBD" w:rsidRPr="00753EC0">
        <w:rPr>
          <w:rFonts w:ascii="Times New Roman" w:hAnsi="Times New Roman" w:cs="Times New Roman"/>
          <w:b/>
          <w:sz w:val="24"/>
        </w:rPr>
        <w:t xml:space="preserve">szerző a </w:t>
      </w:r>
      <w:r w:rsidR="009374AC" w:rsidRPr="00753EC0">
        <w:rPr>
          <w:rFonts w:ascii="Times New Roman" w:hAnsi="Times New Roman" w:cs="Times New Roman"/>
          <w:b/>
          <w:sz w:val="24"/>
        </w:rPr>
        <w:t>politikatörténetet részletesen tárgyalja</w:t>
      </w:r>
      <w:r w:rsidR="00A51DA5" w:rsidRPr="00753EC0">
        <w:rPr>
          <w:rFonts w:ascii="Times New Roman" w:hAnsi="Times New Roman" w:cs="Times New Roman"/>
          <w:b/>
          <w:sz w:val="24"/>
        </w:rPr>
        <w:t xml:space="preserve">, </w:t>
      </w:r>
      <w:r w:rsidR="00BE0167" w:rsidRPr="00753EC0">
        <w:rPr>
          <w:rFonts w:ascii="Times New Roman" w:hAnsi="Times New Roman" w:cs="Times New Roman"/>
          <w:b/>
          <w:sz w:val="24"/>
        </w:rPr>
        <w:t>nem</w:t>
      </w:r>
      <w:r w:rsidR="009374AC" w:rsidRPr="00753EC0">
        <w:rPr>
          <w:rFonts w:ascii="Times New Roman" w:hAnsi="Times New Roman" w:cs="Times New Roman"/>
          <w:b/>
          <w:sz w:val="24"/>
        </w:rPr>
        <w:t xml:space="preserve"> tudható</w:t>
      </w:r>
      <w:r w:rsidR="00BE0167" w:rsidRPr="00753EC0">
        <w:rPr>
          <w:rFonts w:ascii="Times New Roman" w:hAnsi="Times New Roman" w:cs="Times New Roman"/>
          <w:b/>
          <w:sz w:val="24"/>
        </w:rPr>
        <w:t xml:space="preserve"> meg, </w:t>
      </w:r>
      <w:r w:rsidR="009440CB" w:rsidRPr="00753EC0">
        <w:rPr>
          <w:rFonts w:ascii="Times New Roman" w:hAnsi="Times New Roman" w:cs="Times New Roman"/>
          <w:b/>
          <w:sz w:val="24"/>
        </w:rPr>
        <w:t xml:space="preserve">miként vett részt </w:t>
      </w:r>
      <w:r w:rsidR="00BE0167" w:rsidRPr="00753EC0">
        <w:rPr>
          <w:rFonts w:ascii="Times New Roman" w:hAnsi="Times New Roman" w:cs="Times New Roman"/>
          <w:b/>
          <w:sz w:val="24"/>
        </w:rPr>
        <w:t xml:space="preserve">az utca embere </w:t>
      </w:r>
      <w:r w:rsidR="009374AC" w:rsidRPr="00753EC0">
        <w:rPr>
          <w:rFonts w:ascii="Times New Roman" w:hAnsi="Times New Roman" w:cs="Times New Roman"/>
          <w:b/>
          <w:sz w:val="24"/>
        </w:rPr>
        <w:t>a rendszerváltás eseményeiben</w:t>
      </w:r>
      <w:r w:rsidR="00BE0167" w:rsidRPr="00753EC0">
        <w:rPr>
          <w:rFonts w:ascii="Times New Roman" w:hAnsi="Times New Roman" w:cs="Times New Roman"/>
          <w:b/>
          <w:sz w:val="24"/>
        </w:rPr>
        <w:t xml:space="preserve">, </w:t>
      </w:r>
      <w:r w:rsidR="00DD0DBD" w:rsidRPr="00753EC0">
        <w:rPr>
          <w:rFonts w:ascii="Times New Roman" w:hAnsi="Times New Roman" w:cs="Times New Roman"/>
          <w:b/>
          <w:sz w:val="24"/>
        </w:rPr>
        <w:t xml:space="preserve">és </w:t>
      </w:r>
      <w:r w:rsidR="00BE0167" w:rsidRPr="00753EC0">
        <w:rPr>
          <w:rFonts w:ascii="Times New Roman" w:hAnsi="Times New Roman" w:cs="Times New Roman"/>
          <w:b/>
          <w:sz w:val="24"/>
        </w:rPr>
        <w:t>hogyan hatott</w:t>
      </w:r>
      <w:r w:rsidR="00EE4B59" w:rsidRPr="00753EC0">
        <w:rPr>
          <w:rFonts w:ascii="Times New Roman" w:hAnsi="Times New Roman" w:cs="Times New Roman"/>
          <w:b/>
          <w:sz w:val="24"/>
        </w:rPr>
        <w:t>ak azok</w:t>
      </w:r>
      <w:r w:rsidR="00BE0167" w:rsidRPr="00753EC0">
        <w:rPr>
          <w:rFonts w:ascii="Times New Roman" w:hAnsi="Times New Roman" w:cs="Times New Roman"/>
          <w:b/>
          <w:sz w:val="24"/>
        </w:rPr>
        <w:t xml:space="preserve"> rá. </w:t>
      </w:r>
      <w:r w:rsidR="00FA05BD" w:rsidRPr="00753EC0">
        <w:rPr>
          <w:rFonts w:ascii="Times New Roman" w:hAnsi="Times New Roman" w:cs="Times New Roman"/>
          <w:b/>
          <w:sz w:val="24"/>
        </w:rPr>
        <w:t>Egy plakát utal csupán a</w:t>
      </w:r>
      <w:r w:rsidR="00BE0167" w:rsidRPr="00753EC0">
        <w:rPr>
          <w:rFonts w:ascii="Times New Roman" w:hAnsi="Times New Roman" w:cs="Times New Roman"/>
          <w:b/>
          <w:sz w:val="24"/>
        </w:rPr>
        <w:t xml:space="preserve"> legfontosabb tiltakozás-sorozatra, a Bős-</w:t>
      </w:r>
      <w:r w:rsidR="00020544" w:rsidRPr="00753EC0">
        <w:rPr>
          <w:rFonts w:ascii="Times New Roman" w:hAnsi="Times New Roman" w:cs="Times New Roman"/>
          <w:b/>
          <w:sz w:val="24"/>
        </w:rPr>
        <w:t>n</w:t>
      </w:r>
      <w:r w:rsidR="00BE0167" w:rsidRPr="00753EC0">
        <w:rPr>
          <w:rFonts w:ascii="Times New Roman" w:hAnsi="Times New Roman" w:cs="Times New Roman"/>
          <w:b/>
          <w:sz w:val="24"/>
        </w:rPr>
        <w:t xml:space="preserve">agymarosi </w:t>
      </w:r>
      <w:r w:rsidR="00020544" w:rsidRPr="00753EC0">
        <w:rPr>
          <w:rFonts w:ascii="Times New Roman" w:hAnsi="Times New Roman" w:cs="Times New Roman"/>
          <w:b/>
          <w:sz w:val="24"/>
        </w:rPr>
        <w:t>v</w:t>
      </w:r>
      <w:r w:rsidR="00BE0167" w:rsidRPr="00753EC0">
        <w:rPr>
          <w:rFonts w:ascii="Times New Roman" w:hAnsi="Times New Roman" w:cs="Times New Roman"/>
          <w:b/>
          <w:sz w:val="24"/>
        </w:rPr>
        <w:t xml:space="preserve">ízlépcső elleni mozgalomra, a könyv </w:t>
      </w:r>
      <w:r w:rsidR="003E6851" w:rsidRPr="00753EC0">
        <w:rPr>
          <w:rFonts w:ascii="Times New Roman" w:hAnsi="Times New Roman" w:cs="Times New Roman"/>
          <w:b/>
          <w:sz w:val="24"/>
        </w:rPr>
        <w:t xml:space="preserve">erről </w:t>
      </w:r>
      <w:r w:rsidR="00BE0167" w:rsidRPr="00753EC0">
        <w:rPr>
          <w:rFonts w:ascii="Times New Roman" w:hAnsi="Times New Roman" w:cs="Times New Roman"/>
          <w:b/>
          <w:sz w:val="24"/>
        </w:rPr>
        <w:t xml:space="preserve">szöveget, forrást nem közöl. Az erdélyi falurombolás elleni tiltakozás </w:t>
      </w:r>
      <w:r w:rsidR="00C50407" w:rsidRPr="00753EC0">
        <w:rPr>
          <w:rFonts w:ascii="Times New Roman" w:hAnsi="Times New Roman" w:cs="Times New Roman"/>
          <w:b/>
          <w:sz w:val="24"/>
        </w:rPr>
        <w:t xml:space="preserve">ebben a részben </w:t>
      </w:r>
      <w:r w:rsidR="00923F6E" w:rsidRPr="00753EC0">
        <w:rPr>
          <w:rFonts w:ascii="Times New Roman" w:hAnsi="Times New Roman" w:cs="Times New Roman"/>
          <w:b/>
          <w:sz w:val="24"/>
        </w:rPr>
        <w:t xml:space="preserve">még utalás-jelleggel sem </w:t>
      </w:r>
      <w:r w:rsidR="00BE0167" w:rsidRPr="00753EC0">
        <w:rPr>
          <w:rFonts w:ascii="Times New Roman" w:hAnsi="Times New Roman" w:cs="Times New Roman"/>
          <w:b/>
          <w:sz w:val="24"/>
        </w:rPr>
        <w:t>jelenik meg.</w:t>
      </w:r>
    </w:p>
    <w:p w:rsidR="00BE0167" w:rsidRPr="00753EC0" w:rsidRDefault="00BE0167" w:rsidP="00EA5D01">
      <w:pPr>
        <w:pStyle w:val="Cmsor2"/>
        <w:rPr>
          <w:rFonts w:ascii="Times New Roman" w:hAnsi="Times New Roman" w:cs="Times New Roman"/>
        </w:rPr>
      </w:pPr>
      <w:bookmarkStart w:id="9" w:name="_Toc452307452"/>
      <w:r w:rsidRPr="00753EC0">
        <w:rPr>
          <w:rFonts w:ascii="Times New Roman" w:hAnsi="Times New Roman" w:cs="Times New Roman"/>
        </w:rPr>
        <w:t>Dupcsik Csaba</w:t>
      </w:r>
      <w:r w:rsidR="008209A9" w:rsidRPr="00753EC0">
        <w:rPr>
          <w:rFonts w:ascii="Times New Roman" w:hAnsi="Times New Roman" w:cs="Times New Roman"/>
        </w:rPr>
        <w:t xml:space="preserve"> – </w:t>
      </w:r>
      <w:proofErr w:type="spellStart"/>
      <w:r w:rsidRPr="00753EC0">
        <w:rPr>
          <w:rFonts w:ascii="Times New Roman" w:hAnsi="Times New Roman" w:cs="Times New Roman"/>
        </w:rPr>
        <w:t>Repárszky</w:t>
      </w:r>
      <w:proofErr w:type="spellEnd"/>
      <w:r w:rsidRPr="00753EC0">
        <w:rPr>
          <w:rFonts w:ascii="Times New Roman" w:hAnsi="Times New Roman" w:cs="Times New Roman"/>
        </w:rPr>
        <w:t xml:space="preserve"> Ildikó: Történelem IV.</w:t>
      </w:r>
      <w:bookmarkEnd w:id="9"/>
    </w:p>
    <w:p w:rsidR="00BE0167" w:rsidRPr="00753EC0" w:rsidRDefault="00BE0167" w:rsidP="00BE0167">
      <w:pPr>
        <w:spacing w:after="0"/>
        <w:jc w:val="both"/>
        <w:rPr>
          <w:rFonts w:ascii="Times New Roman" w:hAnsi="Times New Roman" w:cs="Times New Roman"/>
          <w:sz w:val="24"/>
        </w:rPr>
      </w:pPr>
    </w:p>
    <w:p w:rsidR="00BE0167" w:rsidRPr="00753EC0" w:rsidRDefault="00BE0167" w:rsidP="00C6748A">
      <w:pPr>
        <w:spacing w:after="0"/>
        <w:jc w:val="both"/>
        <w:rPr>
          <w:rFonts w:ascii="Times New Roman" w:hAnsi="Times New Roman" w:cs="Times New Roman"/>
          <w:sz w:val="24"/>
        </w:rPr>
      </w:pPr>
      <w:r w:rsidRPr="00753EC0">
        <w:rPr>
          <w:rFonts w:ascii="Times New Roman" w:hAnsi="Times New Roman" w:cs="Times New Roman"/>
          <w:sz w:val="24"/>
        </w:rPr>
        <w:t>A</w:t>
      </w:r>
      <w:r w:rsidR="00C121D4" w:rsidRPr="00753EC0">
        <w:rPr>
          <w:rFonts w:ascii="Times New Roman" w:hAnsi="Times New Roman" w:cs="Times New Roman"/>
          <w:sz w:val="24"/>
        </w:rPr>
        <w:t xml:space="preserve"> rendszerváltás előzményeinek bemutatása kapcsán</w:t>
      </w:r>
      <w:r w:rsidRPr="00753EC0">
        <w:rPr>
          <w:rFonts w:ascii="Times New Roman" w:hAnsi="Times New Roman" w:cs="Times New Roman"/>
          <w:sz w:val="24"/>
        </w:rPr>
        <w:t xml:space="preserve"> érdemes megemlíteni, hogy </w:t>
      </w:r>
      <w:r w:rsidR="00C121D4" w:rsidRPr="00753EC0">
        <w:rPr>
          <w:rFonts w:ascii="Times New Roman" w:hAnsi="Times New Roman" w:cs="Times New Roman"/>
          <w:sz w:val="24"/>
        </w:rPr>
        <w:t xml:space="preserve">ez a tankönyv </w:t>
      </w:r>
      <w:r w:rsidRPr="00753EC0">
        <w:rPr>
          <w:rFonts w:ascii="Times New Roman" w:hAnsi="Times New Roman" w:cs="Times New Roman"/>
          <w:sz w:val="24"/>
        </w:rPr>
        <w:t xml:space="preserve">a demokratikus és a népi ellenzék céljainak ismertetése mellett </w:t>
      </w:r>
      <w:r w:rsidR="00090368" w:rsidRPr="00142EF8">
        <w:rPr>
          <w:rFonts w:ascii="Times New Roman" w:hAnsi="Times New Roman" w:cs="Times New Roman"/>
          <w:color w:val="000000" w:themeColor="text1"/>
          <w:sz w:val="24"/>
        </w:rPr>
        <w:t>közli</w:t>
      </w:r>
      <w:r w:rsidR="00CB4B83" w:rsidRPr="00142EF8">
        <w:rPr>
          <w:rFonts w:ascii="Times New Roman" w:hAnsi="Times New Roman" w:cs="Times New Roman"/>
          <w:color w:val="000000" w:themeColor="text1"/>
          <w:sz w:val="24"/>
        </w:rPr>
        <w:t xml:space="preserve"> </w:t>
      </w:r>
      <w:r w:rsidR="00AF635A" w:rsidRPr="00142EF8">
        <w:rPr>
          <w:rFonts w:ascii="Times New Roman" w:hAnsi="Times New Roman" w:cs="Times New Roman"/>
          <w:color w:val="000000" w:themeColor="text1"/>
          <w:sz w:val="24"/>
        </w:rPr>
        <w:t>a</w:t>
      </w:r>
      <w:r w:rsidR="00142EF8">
        <w:rPr>
          <w:rFonts w:ascii="Times New Roman" w:hAnsi="Times New Roman" w:cs="Times New Roman"/>
          <w:sz w:val="24"/>
        </w:rPr>
        <w:t>zok</w:t>
      </w:r>
      <w:r w:rsidR="00AF635A" w:rsidRPr="00753EC0">
        <w:rPr>
          <w:rFonts w:ascii="Times New Roman" w:hAnsi="Times New Roman" w:cs="Times New Roman"/>
          <w:sz w:val="24"/>
        </w:rPr>
        <w:t xml:space="preserve"> </w:t>
      </w:r>
      <w:r w:rsidR="009D7E5B" w:rsidRPr="00753EC0">
        <w:rPr>
          <w:rFonts w:ascii="Times New Roman" w:hAnsi="Times New Roman" w:cs="Times New Roman"/>
          <w:sz w:val="24"/>
        </w:rPr>
        <w:t>kiemelkedő</w:t>
      </w:r>
      <w:r w:rsidR="00C121D4" w:rsidRPr="00753EC0">
        <w:rPr>
          <w:rFonts w:ascii="Times New Roman" w:hAnsi="Times New Roman" w:cs="Times New Roman"/>
          <w:sz w:val="24"/>
        </w:rPr>
        <w:t xml:space="preserve"> képviselői</w:t>
      </w:r>
      <w:r w:rsidR="00090368" w:rsidRPr="00753EC0">
        <w:rPr>
          <w:rFonts w:ascii="Times New Roman" w:hAnsi="Times New Roman" w:cs="Times New Roman"/>
          <w:sz w:val="24"/>
        </w:rPr>
        <w:t>nek nevét, s közreadja</w:t>
      </w:r>
      <w:r w:rsidRPr="00753EC0">
        <w:rPr>
          <w:rFonts w:ascii="Times New Roman" w:hAnsi="Times New Roman" w:cs="Times New Roman"/>
          <w:sz w:val="24"/>
        </w:rPr>
        <w:t xml:space="preserve"> a Beszélő szerkesztőinek, illetve Lezsák Sándornak a fényképét is.</w:t>
      </w:r>
      <w:r w:rsidR="00C6748A" w:rsidRPr="00753EC0">
        <w:rPr>
          <w:rFonts w:ascii="Times New Roman" w:hAnsi="Times New Roman" w:cs="Times New Roman"/>
          <w:sz w:val="24"/>
        </w:rPr>
        <w:t xml:space="preserve"> </w:t>
      </w:r>
      <w:r w:rsidRPr="00753EC0">
        <w:rPr>
          <w:rFonts w:ascii="Times New Roman" w:hAnsi="Times New Roman" w:cs="Times New Roman"/>
          <w:sz w:val="24"/>
        </w:rPr>
        <w:t xml:space="preserve">Az alapszöveg részletes, jól érthető. A többi könyvhöz képest jóval több, meghatározó fontosságú forrás-részletet közölnek: </w:t>
      </w:r>
      <w:r w:rsidRPr="00753EC0">
        <w:rPr>
          <w:rFonts w:ascii="Times New Roman" w:hAnsi="Times New Roman" w:cs="Times New Roman"/>
          <w:i/>
          <w:sz w:val="24"/>
        </w:rPr>
        <w:t>Kis János: Lapunk elé c. cikke, l981</w:t>
      </w:r>
      <w:r w:rsidRPr="00753EC0">
        <w:rPr>
          <w:rFonts w:ascii="Times New Roman" w:hAnsi="Times New Roman" w:cs="Times New Roman"/>
          <w:sz w:val="24"/>
        </w:rPr>
        <w:t>,</w:t>
      </w:r>
      <w:r w:rsidRPr="00753EC0">
        <w:rPr>
          <w:rFonts w:ascii="Times New Roman" w:hAnsi="Times New Roman" w:cs="Times New Roman"/>
          <w:sz w:val="16"/>
          <w:szCs w:val="16"/>
        </w:rPr>
        <w:t xml:space="preserve"> </w:t>
      </w:r>
      <w:r w:rsidRPr="00753EC0">
        <w:rPr>
          <w:rFonts w:ascii="Times New Roman" w:hAnsi="Times New Roman" w:cs="Times New Roman"/>
          <w:i/>
          <w:sz w:val="24"/>
        </w:rPr>
        <w:t xml:space="preserve">Csurka István: Új magyar önépítés című előadása a monori konferencián, l985, Társadalmi szerződés, l987. június, </w:t>
      </w:r>
      <w:proofErr w:type="gramStart"/>
      <w:r w:rsidRPr="00753EC0">
        <w:rPr>
          <w:rFonts w:ascii="Times New Roman" w:hAnsi="Times New Roman" w:cs="Times New Roman"/>
          <w:i/>
          <w:sz w:val="24"/>
        </w:rPr>
        <w:t>A</w:t>
      </w:r>
      <w:proofErr w:type="gramEnd"/>
      <w:r w:rsidRPr="00753EC0">
        <w:rPr>
          <w:rFonts w:ascii="Times New Roman" w:hAnsi="Times New Roman" w:cs="Times New Roman"/>
          <w:i/>
          <w:sz w:val="24"/>
        </w:rPr>
        <w:t xml:space="preserve"> </w:t>
      </w:r>
      <w:proofErr w:type="spellStart"/>
      <w:r w:rsidRPr="00753EC0">
        <w:rPr>
          <w:rFonts w:ascii="Times New Roman" w:hAnsi="Times New Roman" w:cs="Times New Roman"/>
          <w:i/>
          <w:sz w:val="24"/>
        </w:rPr>
        <w:t>lakitelki</w:t>
      </w:r>
      <w:proofErr w:type="spellEnd"/>
      <w:r w:rsidRPr="00753EC0">
        <w:rPr>
          <w:rFonts w:ascii="Times New Roman" w:hAnsi="Times New Roman" w:cs="Times New Roman"/>
          <w:i/>
          <w:sz w:val="24"/>
        </w:rPr>
        <w:t xml:space="preserve"> nyilatkozat, l987. szeptember, Lengyel László: Adalékok a „Fordulat és reform”történetéhez, l987) </w:t>
      </w:r>
    </w:p>
    <w:p w:rsidR="00BE0167" w:rsidRPr="00753EC0" w:rsidRDefault="00BE0167" w:rsidP="00BE0167">
      <w:pPr>
        <w:tabs>
          <w:tab w:val="left" w:pos="6589"/>
        </w:tabs>
        <w:jc w:val="both"/>
        <w:rPr>
          <w:rFonts w:ascii="Times New Roman" w:hAnsi="Times New Roman" w:cs="Times New Roman"/>
          <w:sz w:val="24"/>
        </w:rPr>
      </w:pPr>
      <w:r w:rsidRPr="00753EC0">
        <w:rPr>
          <w:rFonts w:ascii="Times New Roman" w:hAnsi="Times New Roman" w:cs="Times New Roman"/>
          <w:sz w:val="24"/>
        </w:rPr>
        <w:t xml:space="preserve">Az NDK-polgárok magyarországi kiengedését súlyának megfelelően </w:t>
      </w:r>
      <w:r w:rsidR="00665991" w:rsidRPr="00753EC0">
        <w:rPr>
          <w:rFonts w:ascii="Times New Roman" w:hAnsi="Times New Roman" w:cs="Times New Roman"/>
          <w:sz w:val="24"/>
        </w:rPr>
        <w:t>írják le</w:t>
      </w:r>
      <w:r w:rsidRPr="00753EC0">
        <w:rPr>
          <w:rFonts w:ascii="Times New Roman" w:hAnsi="Times New Roman" w:cs="Times New Roman"/>
          <w:sz w:val="24"/>
        </w:rPr>
        <w:t xml:space="preserve"> </w:t>
      </w:r>
      <w:r w:rsidR="000662D0" w:rsidRPr="00753EC0">
        <w:rPr>
          <w:rFonts w:ascii="Times New Roman" w:hAnsi="Times New Roman" w:cs="Times New Roman"/>
          <w:sz w:val="24"/>
        </w:rPr>
        <w:t xml:space="preserve">a keletnémet változások szempontjából </w:t>
      </w:r>
      <w:r w:rsidR="00655CCD" w:rsidRPr="00753EC0">
        <w:rPr>
          <w:rFonts w:ascii="Times New Roman" w:hAnsi="Times New Roman" w:cs="Times New Roman"/>
          <w:sz w:val="24"/>
        </w:rPr>
        <w:t>(</w:t>
      </w:r>
      <w:r w:rsidRPr="00753EC0">
        <w:rPr>
          <w:rFonts w:ascii="Times New Roman" w:hAnsi="Times New Roman" w:cs="Times New Roman"/>
          <w:sz w:val="24"/>
        </w:rPr>
        <w:t>a szovjet tömb felbomlása c. részben</w:t>
      </w:r>
      <w:r w:rsidR="00655CCD" w:rsidRPr="00753EC0">
        <w:rPr>
          <w:rFonts w:ascii="Times New Roman" w:hAnsi="Times New Roman" w:cs="Times New Roman"/>
          <w:sz w:val="24"/>
        </w:rPr>
        <w:t>)</w:t>
      </w:r>
      <w:r w:rsidRPr="00753EC0">
        <w:rPr>
          <w:rFonts w:ascii="Times New Roman" w:hAnsi="Times New Roman" w:cs="Times New Roman"/>
          <w:sz w:val="24"/>
        </w:rPr>
        <w:t xml:space="preserve">. </w:t>
      </w:r>
    </w:p>
    <w:p w:rsidR="00BE0167" w:rsidRPr="00753EC0" w:rsidRDefault="00BE0167" w:rsidP="00BE0167">
      <w:pPr>
        <w:tabs>
          <w:tab w:val="left" w:pos="6589"/>
        </w:tabs>
        <w:jc w:val="both"/>
        <w:rPr>
          <w:rFonts w:ascii="Times New Roman" w:hAnsi="Times New Roman" w:cs="Times New Roman"/>
          <w:sz w:val="24"/>
        </w:rPr>
      </w:pPr>
      <w:r w:rsidRPr="00753EC0">
        <w:rPr>
          <w:rFonts w:ascii="Times New Roman" w:hAnsi="Times New Roman" w:cs="Times New Roman"/>
          <w:sz w:val="24"/>
        </w:rPr>
        <w:t>A könyv igen bőséges forrásanyagára jellemző, hogy idéz</w:t>
      </w:r>
      <w:r w:rsidR="001D6A29" w:rsidRPr="00753EC0">
        <w:rPr>
          <w:rFonts w:ascii="Times New Roman" w:hAnsi="Times New Roman" w:cs="Times New Roman"/>
          <w:sz w:val="24"/>
        </w:rPr>
        <w:t>nek</w:t>
      </w:r>
      <w:r w:rsidRPr="00753EC0">
        <w:rPr>
          <w:rFonts w:ascii="Times New Roman" w:hAnsi="Times New Roman" w:cs="Times New Roman"/>
          <w:sz w:val="24"/>
        </w:rPr>
        <w:t xml:space="preserve"> a Magyar Demokrata Fórum, a Szabad Demokraták Szövetsége és a Fiatal Demokraták Szövetsége 1989. évi programjából is</w:t>
      </w:r>
      <w:r w:rsidR="00DD30C5" w:rsidRPr="00753EC0">
        <w:rPr>
          <w:rFonts w:ascii="Times New Roman" w:hAnsi="Times New Roman" w:cs="Times New Roman"/>
          <w:sz w:val="24"/>
        </w:rPr>
        <w:t>; továbbá</w:t>
      </w:r>
      <w:r w:rsidRPr="00753EC0">
        <w:rPr>
          <w:rFonts w:ascii="Times New Roman" w:hAnsi="Times New Roman" w:cs="Times New Roman"/>
          <w:sz w:val="24"/>
        </w:rPr>
        <w:t xml:space="preserve"> </w:t>
      </w:r>
      <w:r w:rsidR="00DD30C5" w:rsidRPr="00753EC0">
        <w:rPr>
          <w:rFonts w:ascii="Times New Roman" w:hAnsi="Times New Roman" w:cs="Times New Roman"/>
          <w:sz w:val="24"/>
        </w:rPr>
        <w:t>r</w:t>
      </w:r>
      <w:r w:rsidRPr="00753EC0">
        <w:rPr>
          <w:rFonts w:ascii="Times New Roman" w:hAnsi="Times New Roman" w:cs="Times New Roman"/>
          <w:sz w:val="24"/>
        </w:rPr>
        <w:t>észletet közölnek Orbán Viktornak a Nagy Imre temetésen mondott beszédéből.</w:t>
      </w:r>
    </w:p>
    <w:p w:rsidR="00BE0167" w:rsidRPr="00753EC0" w:rsidRDefault="00BE0167" w:rsidP="00BE0167">
      <w:pPr>
        <w:tabs>
          <w:tab w:val="left" w:pos="6589"/>
        </w:tabs>
        <w:jc w:val="both"/>
        <w:rPr>
          <w:rFonts w:ascii="Times New Roman" w:hAnsi="Times New Roman" w:cs="Times New Roman"/>
          <w:sz w:val="24"/>
        </w:rPr>
      </w:pPr>
      <w:r w:rsidRPr="00753EC0">
        <w:rPr>
          <w:rFonts w:ascii="Times New Roman" w:hAnsi="Times New Roman" w:cs="Times New Roman"/>
          <w:sz w:val="24"/>
        </w:rPr>
        <w:t>Grósz Károly beszéd-részlete is megismerhető, elemezhető, melyet az MSZMP Központi Bizottságának ülésén tartott 1989. február 7-én. A források ütköztetésére és a forráskritikára is lehetőséget ad, hogy ugyanarról a témáról (a keményvonalas MSZMP tagok esetlege</w:t>
      </w:r>
      <w:r w:rsidR="002941BC" w:rsidRPr="00753EC0">
        <w:rPr>
          <w:rFonts w:ascii="Times New Roman" w:hAnsi="Times New Roman" w:cs="Times New Roman"/>
          <w:sz w:val="24"/>
        </w:rPr>
        <w:t>s erőszakos fellépéséről) közzéteszik</w:t>
      </w:r>
      <w:r w:rsidRPr="00753EC0">
        <w:rPr>
          <w:rFonts w:ascii="Times New Roman" w:hAnsi="Times New Roman" w:cs="Times New Roman"/>
          <w:sz w:val="24"/>
        </w:rPr>
        <w:t xml:space="preserve"> Magyar Bálint SZDSZ-politikus 1994. évből származó visszaemlékezését is.</w:t>
      </w:r>
    </w:p>
    <w:p w:rsidR="00BE0167" w:rsidRPr="00753EC0" w:rsidRDefault="00BE0167" w:rsidP="00BE0167">
      <w:pPr>
        <w:tabs>
          <w:tab w:val="left" w:pos="6589"/>
        </w:tabs>
        <w:jc w:val="both"/>
        <w:rPr>
          <w:rFonts w:ascii="Times New Roman" w:hAnsi="Times New Roman" w:cs="Times New Roman"/>
          <w:sz w:val="24"/>
        </w:rPr>
      </w:pPr>
      <w:r w:rsidRPr="00753EC0">
        <w:rPr>
          <w:rFonts w:ascii="Times New Roman" w:hAnsi="Times New Roman" w:cs="Times New Roman"/>
          <w:sz w:val="24"/>
        </w:rPr>
        <w:t>Leírják, magyarázzák az MDF-SZDSZ paktumot. Göncz Árpád kapcsán utalnak 1956-os szerepére, majd közlik, hogy életfogytiglanra ítélték, s hat évet ült börtönben.</w:t>
      </w:r>
    </w:p>
    <w:p w:rsidR="00BE0167" w:rsidRPr="00753EC0" w:rsidRDefault="00BE0167" w:rsidP="00BE0167">
      <w:pPr>
        <w:tabs>
          <w:tab w:val="left" w:pos="6589"/>
        </w:tabs>
        <w:jc w:val="both"/>
        <w:rPr>
          <w:rFonts w:ascii="Times New Roman" w:hAnsi="Times New Roman" w:cs="Times New Roman"/>
          <w:sz w:val="24"/>
        </w:rPr>
      </w:pPr>
      <w:r w:rsidRPr="00753EC0">
        <w:rPr>
          <w:rFonts w:ascii="Times New Roman" w:hAnsi="Times New Roman" w:cs="Times New Roman"/>
          <w:sz w:val="24"/>
        </w:rPr>
        <w:t xml:space="preserve">A rendszerváltás után számos kormány összetételét megemlítik, </w:t>
      </w:r>
      <w:r w:rsidR="00A574E4" w:rsidRPr="00753EC0">
        <w:rPr>
          <w:rFonts w:ascii="Times New Roman" w:hAnsi="Times New Roman" w:cs="Times New Roman"/>
          <w:sz w:val="24"/>
        </w:rPr>
        <w:t xml:space="preserve">ezáltal </w:t>
      </w:r>
      <w:r w:rsidRPr="00753EC0">
        <w:rPr>
          <w:rFonts w:ascii="Times New Roman" w:hAnsi="Times New Roman" w:cs="Times New Roman"/>
          <w:sz w:val="24"/>
        </w:rPr>
        <w:t>érzékelhető a politikai váltógazdaság. Említik a privatizációt, a kárpótlást, majd a Bokros-csomagot is.</w:t>
      </w:r>
    </w:p>
    <w:p w:rsidR="00BE0167" w:rsidRPr="00753EC0" w:rsidRDefault="00C02A5F" w:rsidP="00BE0167">
      <w:pPr>
        <w:tabs>
          <w:tab w:val="left" w:pos="6589"/>
        </w:tabs>
        <w:jc w:val="both"/>
        <w:rPr>
          <w:rFonts w:ascii="Times New Roman" w:hAnsi="Times New Roman" w:cs="Times New Roman"/>
          <w:sz w:val="24"/>
        </w:rPr>
      </w:pPr>
      <w:r w:rsidRPr="00753EC0">
        <w:rPr>
          <w:rFonts w:ascii="Times New Roman" w:hAnsi="Times New Roman" w:cs="Times New Roman"/>
          <w:sz w:val="24"/>
        </w:rPr>
        <w:t>A tudatos szerkesztés</w:t>
      </w:r>
      <w:r w:rsidR="00BD0B79" w:rsidRPr="00753EC0">
        <w:rPr>
          <w:rFonts w:ascii="Times New Roman" w:hAnsi="Times New Roman" w:cs="Times New Roman"/>
          <w:sz w:val="24"/>
        </w:rPr>
        <w:t>t mutatja az is, hogy</w:t>
      </w:r>
      <w:r w:rsidR="00037A4C">
        <w:rPr>
          <w:rFonts w:ascii="Times New Roman" w:hAnsi="Times New Roman" w:cs="Times New Roman"/>
          <w:sz w:val="24"/>
        </w:rPr>
        <w:t xml:space="preserve"> az</w:t>
      </w:r>
      <w:r w:rsidRPr="00753EC0">
        <w:rPr>
          <w:rFonts w:ascii="Times New Roman" w:hAnsi="Times New Roman" w:cs="Times New Roman"/>
          <w:sz w:val="24"/>
        </w:rPr>
        <w:t xml:space="preserve"> </w:t>
      </w:r>
      <w:r w:rsidR="00BE0167" w:rsidRPr="00753EC0">
        <w:rPr>
          <w:rFonts w:ascii="Times New Roman" w:hAnsi="Times New Roman" w:cs="Times New Roman"/>
          <w:sz w:val="24"/>
        </w:rPr>
        <w:t>Antall</w:t>
      </w:r>
      <w:r w:rsidR="00355D11" w:rsidRPr="00753EC0">
        <w:rPr>
          <w:rFonts w:ascii="Times New Roman" w:hAnsi="Times New Roman" w:cs="Times New Roman"/>
          <w:sz w:val="24"/>
        </w:rPr>
        <w:t xml:space="preserve"> József</w:t>
      </w:r>
      <w:r w:rsidR="00BE0167" w:rsidRPr="00753EC0">
        <w:rPr>
          <w:rFonts w:ascii="Times New Roman" w:hAnsi="Times New Roman" w:cs="Times New Roman"/>
          <w:sz w:val="24"/>
        </w:rPr>
        <w:t xml:space="preserve"> temetéséről készített kép mellett Horn Gyula fotója látható</w:t>
      </w:r>
      <w:r w:rsidR="0071314B" w:rsidRPr="00753EC0">
        <w:rPr>
          <w:rFonts w:ascii="Times New Roman" w:hAnsi="Times New Roman" w:cs="Times New Roman"/>
          <w:sz w:val="24"/>
        </w:rPr>
        <w:t>.</w:t>
      </w:r>
    </w:p>
    <w:p w:rsidR="00BE0167" w:rsidRPr="00753EC0" w:rsidRDefault="00BE0167" w:rsidP="00BE0167">
      <w:pPr>
        <w:tabs>
          <w:tab w:val="left" w:pos="6589"/>
        </w:tabs>
        <w:jc w:val="both"/>
        <w:rPr>
          <w:rFonts w:ascii="Times New Roman" w:hAnsi="Times New Roman" w:cs="Times New Roman"/>
          <w:sz w:val="24"/>
        </w:rPr>
      </w:pPr>
      <w:r w:rsidRPr="00753EC0">
        <w:rPr>
          <w:rFonts w:ascii="Times New Roman" w:hAnsi="Times New Roman" w:cs="Times New Roman"/>
          <w:sz w:val="24"/>
        </w:rPr>
        <w:t>A fontos</w:t>
      </w:r>
      <w:r w:rsidR="00037A4C">
        <w:rPr>
          <w:rFonts w:ascii="Times New Roman" w:hAnsi="Times New Roman" w:cs="Times New Roman"/>
          <w:sz w:val="24"/>
        </w:rPr>
        <w:t xml:space="preserve"> –</w:t>
      </w:r>
      <w:r w:rsidRPr="00753EC0">
        <w:rPr>
          <w:rFonts w:ascii="Times New Roman" w:hAnsi="Times New Roman" w:cs="Times New Roman"/>
          <w:sz w:val="24"/>
        </w:rPr>
        <w:t xml:space="preserve"> más tankönyvben többnyire nem olvasható</w:t>
      </w:r>
      <w:r w:rsidR="00037A4C">
        <w:rPr>
          <w:rFonts w:ascii="Times New Roman" w:hAnsi="Times New Roman" w:cs="Times New Roman"/>
          <w:sz w:val="24"/>
        </w:rPr>
        <w:t xml:space="preserve"> –</w:t>
      </w:r>
      <w:r w:rsidRPr="00753EC0">
        <w:rPr>
          <w:rFonts w:ascii="Times New Roman" w:hAnsi="Times New Roman" w:cs="Times New Roman"/>
          <w:sz w:val="24"/>
        </w:rPr>
        <w:t xml:space="preserve"> forrásokhoz</w:t>
      </w:r>
      <w:r w:rsidR="0071314B" w:rsidRPr="00753EC0">
        <w:rPr>
          <w:rFonts w:ascii="Times New Roman" w:hAnsi="Times New Roman" w:cs="Times New Roman"/>
          <w:sz w:val="24"/>
        </w:rPr>
        <w:t>, képekhez</w:t>
      </w:r>
      <w:r w:rsidRPr="00753EC0">
        <w:rPr>
          <w:rFonts w:ascii="Times New Roman" w:hAnsi="Times New Roman" w:cs="Times New Roman"/>
          <w:sz w:val="24"/>
        </w:rPr>
        <w:t xml:space="preserve"> </w:t>
      </w:r>
      <w:r w:rsidR="00A5686E" w:rsidRPr="00753EC0">
        <w:rPr>
          <w:rFonts w:ascii="Times New Roman" w:hAnsi="Times New Roman" w:cs="Times New Roman"/>
          <w:sz w:val="24"/>
        </w:rPr>
        <w:t xml:space="preserve">az elemzést segítő </w:t>
      </w:r>
      <w:r w:rsidRPr="00753EC0">
        <w:rPr>
          <w:rFonts w:ascii="Times New Roman" w:hAnsi="Times New Roman" w:cs="Times New Roman"/>
          <w:sz w:val="24"/>
        </w:rPr>
        <w:t xml:space="preserve">kérdések, feladatok </w:t>
      </w:r>
      <w:r w:rsidR="00A5686E" w:rsidRPr="00753EC0">
        <w:rPr>
          <w:rFonts w:ascii="Times New Roman" w:hAnsi="Times New Roman" w:cs="Times New Roman"/>
          <w:sz w:val="24"/>
        </w:rPr>
        <w:t>t</w:t>
      </w:r>
      <w:r w:rsidRPr="00753EC0">
        <w:rPr>
          <w:rFonts w:ascii="Times New Roman" w:hAnsi="Times New Roman" w:cs="Times New Roman"/>
          <w:sz w:val="24"/>
        </w:rPr>
        <w:t>artoznak.</w:t>
      </w:r>
    </w:p>
    <w:p w:rsidR="00BE0167" w:rsidRPr="00037A4C" w:rsidRDefault="00BE0167" w:rsidP="00BE0167">
      <w:pPr>
        <w:tabs>
          <w:tab w:val="left" w:pos="6589"/>
        </w:tabs>
        <w:jc w:val="both"/>
        <w:rPr>
          <w:rFonts w:ascii="Times New Roman" w:hAnsi="Times New Roman" w:cs="Times New Roman"/>
          <w:sz w:val="24"/>
        </w:rPr>
      </w:pPr>
      <w:r w:rsidRPr="00753EC0">
        <w:rPr>
          <w:rFonts w:ascii="Times New Roman" w:hAnsi="Times New Roman" w:cs="Times New Roman"/>
          <w:sz w:val="24"/>
        </w:rPr>
        <w:t>Természetesen tartalmazza a könyv a NATO-ba való belépést és az EU-csatlakozást is.</w:t>
      </w:r>
      <w:r w:rsidR="00037A4C">
        <w:rPr>
          <w:rFonts w:ascii="Times New Roman" w:hAnsi="Times New Roman" w:cs="Times New Roman"/>
          <w:sz w:val="24"/>
        </w:rPr>
        <w:t xml:space="preserve"> E</w:t>
      </w:r>
      <w:r w:rsidR="00037A4C" w:rsidRPr="00037A4C">
        <w:rPr>
          <w:rFonts w:ascii="Times New Roman" w:hAnsi="Times New Roman" w:cs="Times New Roman"/>
          <w:sz w:val="24"/>
        </w:rPr>
        <w:t>z</w:t>
      </w:r>
      <w:r w:rsidRPr="00037A4C">
        <w:rPr>
          <w:rFonts w:ascii="Times New Roman" w:hAnsi="Times New Roman" w:cs="Times New Roman"/>
          <w:sz w:val="24"/>
        </w:rPr>
        <w:t xml:space="preserve"> utóbbi</w:t>
      </w:r>
      <w:r w:rsidR="002255A3" w:rsidRPr="00037A4C">
        <w:rPr>
          <w:rFonts w:ascii="Times New Roman" w:hAnsi="Times New Roman" w:cs="Times New Roman"/>
          <w:sz w:val="24"/>
        </w:rPr>
        <w:t xml:space="preserve"> kapcsán</w:t>
      </w:r>
      <w:r w:rsidR="00037A4C" w:rsidRPr="00037A4C">
        <w:rPr>
          <w:rFonts w:ascii="Times New Roman" w:hAnsi="Times New Roman" w:cs="Times New Roman"/>
          <w:sz w:val="24"/>
        </w:rPr>
        <w:t xml:space="preserve"> érdekes forrás </w:t>
      </w:r>
      <w:r w:rsidRPr="00037A4C">
        <w:rPr>
          <w:rFonts w:ascii="Times New Roman" w:hAnsi="Times New Roman" w:cs="Times New Roman"/>
          <w:sz w:val="24"/>
        </w:rPr>
        <w:t>Orbán Viktor miniszterelnök Parlamentben 2000-ben elmondott beszédének részlete.</w:t>
      </w:r>
    </w:p>
    <w:p w:rsidR="00BE0167" w:rsidRPr="00753EC0" w:rsidRDefault="00BE0167" w:rsidP="00390555">
      <w:pPr>
        <w:jc w:val="both"/>
        <w:rPr>
          <w:rFonts w:ascii="Times New Roman" w:hAnsi="Times New Roman" w:cs="Times New Roman"/>
          <w:b/>
          <w:sz w:val="24"/>
        </w:rPr>
      </w:pPr>
      <w:r w:rsidRPr="00753EC0">
        <w:rPr>
          <w:rFonts w:ascii="Times New Roman" w:hAnsi="Times New Roman" w:cs="Times New Roman"/>
          <w:b/>
          <w:sz w:val="24"/>
        </w:rPr>
        <w:t xml:space="preserve">Elismerésre méltó, hogy a tankönyvben jól válogatott források találhatók, s azokhoz megfelelő feladatok tartoznak. A gondos alapszöveg a téma számos kérdésére kiterjed. </w:t>
      </w:r>
      <w:r w:rsidR="00793C87" w:rsidRPr="00753EC0">
        <w:rPr>
          <w:rFonts w:ascii="Times New Roman" w:hAnsi="Times New Roman" w:cs="Times New Roman"/>
          <w:b/>
          <w:sz w:val="24"/>
        </w:rPr>
        <w:t xml:space="preserve">Ugyanakkor </w:t>
      </w:r>
      <w:r w:rsidRPr="00753EC0">
        <w:rPr>
          <w:rFonts w:ascii="Times New Roman" w:hAnsi="Times New Roman" w:cs="Times New Roman"/>
          <w:b/>
          <w:sz w:val="24"/>
        </w:rPr>
        <w:t xml:space="preserve">politikatörténet túlsúlyú a rendszerváltás tárgyalása. </w:t>
      </w:r>
      <w:r w:rsidR="00BC5845" w:rsidRPr="00753EC0">
        <w:rPr>
          <w:rFonts w:ascii="Times New Roman" w:hAnsi="Times New Roman" w:cs="Times New Roman"/>
          <w:b/>
          <w:sz w:val="24"/>
        </w:rPr>
        <w:t>T</w:t>
      </w:r>
      <w:r w:rsidR="003A2704" w:rsidRPr="00753EC0">
        <w:rPr>
          <w:rFonts w:ascii="Times New Roman" w:hAnsi="Times New Roman" w:cs="Times New Roman"/>
          <w:b/>
          <w:sz w:val="24"/>
        </w:rPr>
        <w:t>arthat</w:t>
      </w:r>
      <w:r w:rsidR="00BC5845" w:rsidRPr="00753EC0">
        <w:rPr>
          <w:rFonts w:ascii="Times New Roman" w:hAnsi="Times New Roman" w:cs="Times New Roman"/>
          <w:b/>
          <w:sz w:val="24"/>
        </w:rPr>
        <w:t>atlan</w:t>
      </w:r>
      <w:r w:rsidR="003A2704" w:rsidRPr="00753EC0">
        <w:rPr>
          <w:rFonts w:ascii="Times New Roman" w:hAnsi="Times New Roman" w:cs="Times New Roman"/>
          <w:b/>
          <w:sz w:val="24"/>
        </w:rPr>
        <w:t xml:space="preserve">, hogy nem </w:t>
      </w:r>
      <w:r w:rsidRPr="00753EC0">
        <w:rPr>
          <w:rFonts w:ascii="Times New Roman" w:hAnsi="Times New Roman" w:cs="Times New Roman"/>
          <w:b/>
          <w:sz w:val="24"/>
        </w:rPr>
        <w:t>foglalkoznak a társadalmi megmozdulás-sorozattal Bős-Nagymaros, illetve az erdélyi falurombolás kapcsán, a tüntetések és a közös fellépés szerepével.</w:t>
      </w:r>
      <w:r w:rsidR="00300F7D" w:rsidRPr="00753EC0">
        <w:rPr>
          <w:rFonts w:ascii="Times New Roman" w:hAnsi="Times New Roman" w:cs="Times New Roman"/>
          <w:b/>
          <w:sz w:val="24"/>
        </w:rPr>
        <w:t xml:space="preserve"> Azért </w:t>
      </w:r>
      <w:r w:rsidR="003A2704" w:rsidRPr="00753EC0">
        <w:rPr>
          <w:rFonts w:ascii="Times New Roman" w:hAnsi="Times New Roman" w:cs="Times New Roman"/>
          <w:b/>
          <w:sz w:val="24"/>
        </w:rPr>
        <w:t xml:space="preserve">különösen </w:t>
      </w:r>
      <w:r w:rsidR="00300F7D" w:rsidRPr="00753EC0">
        <w:rPr>
          <w:rFonts w:ascii="Times New Roman" w:hAnsi="Times New Roman" w:cs="Times New Roman"/>
          <w:b/>
          <w:sz w:val="24"/>
        </w:rPr>
        <w:t xml:space="preserve">feltűnő ez, mert </w:t>
      </w:r>
      <w:r w:rsidR="003A1499" w:rsidRPr="00753EC0">
        <w:rPr>
          <w:rFonts w:ascii="Times New Roman" w:hAnsi="Times New Roman" w:cs="Times New Roman"/>
          <w:b/>
          <w:sz w:val="24"/>
        </w:rPr>
        <w:t xml:space="preserve">ez a szerzőpáros </w:t>
      </w:r>
      <w:r w:rsidR="00300F7D" w:rsidRPr="00753EC0">
        <w:rPr>
          <w:rFonts w:ascii="Times New Roman" w:hAnsi="Times New Roman" w:cs="Times New Roman"/>
          <w:b/>
          <w:sz w:val="24"/>
        </w:rPr>
        <w:t xml:space="preserve">más esetekben nagy hangsúlyt helyez a szociológiai háttér, </w:t>
      </w:r>
      <w:r w:rsidR="003A1499" w:rsidRPr="00753EC0">
        <w:rPr>
          <w:rFonts w:ascii="Times New Roman" w:hAnsi="Times New Roman" w:cs="Times New Roman"/>
          <w:b/>
          <w:sz w:val="24"/>
        </w:rPr>
        <w:t xml:space="preserve">valamint </w:t>
      </w:r>
      <w:r w:rsidR="00300F7D" w:rsidRPr="00753EC0">
        <w:rPr>
          <w:rFonts w:ascii="Times New Roman" w:hAnsi="Times New Roman" w:cs="Times New Roman"/>
          <w:b/>
          <w:sz w:val="24"/>
        </w:rPr>
        <w:t>az életmód bemutatására.</w:t>
      </w:r>
    </w:p>
    <w:p w:rsidR="00EE50E1" w:rsidRPr="00753EC0" w:rsidRDefault="00423E3D" w:rsidP="00EA5D01">
      <w:pPr>
        <w:pStyle w:val="Cmsor1"/>
        <w:spacing w:after="480"/>
        <w:rPr>
          <w:rFonts w:ascii="Times New Roman" w:hAnsi="Times New Roman" w:cs="Times New Roman"/>
        </w:rPr>
      </w:pPr>
      <w:bookmarkStart w:id="10" w:name="_Toc452307453"/>
      <w:r w:rsidRPr="00753EC0">
        <w:rPr>
          <w:rFonts w:ascii="Times New Roman" w:hAnsi="Times New Roman" w:cs="Times New Roman"/>
        </w:rPr>
        <w:t>A rendszerváltás néhány e</w:t>
      </w:r>
      <w:r w:rsidR="00EE50E1" w:rsidRPr="00753EC0">
        <w:rPr>
          <w:rFonts w:ascii="Times New Roman" w:hAnsi="Times New Roman" w:cs="Times New Roman"/>
        </w:rPr>
        <w:t>lőzménye</w:t>
      </w:r>
      <w:bookmarkEnd w:id="10"/>
    </w:p>
    <w:p w:rsidR="00EE50E1" w:rsidRPr="00753EC0" w:rsidRDefault="00EE50E1" w:rsidP="00EE50E1">
      <w:pPr>
        <w:spacing w:after="0"/>
        <w:jc w:val="both"/>
        <w:rPr>
          <w:rFonts w:ascii="Times New Roman" w:hAnsi="Times New Roman" w:cs="Times New Roman"/>
          <w:sz w:val="24"/>
        </w:rPr>
      </w:pPr>
      <w:r w:rsidRPr="00753EC0">
        <w:rPr>
          <w:rFonts w:ascii="Times New Roman" w:hAnsi="Times New Roman" w:cs="Times New Roman"/>
          <w:sz w:val="24"/>
        </w:rPr>
        <w:t xml:space="preserve">A tankönyvekben – helyesen, a kerettantervnek megfelelően – megjelenik mind a demokratikus ellenzék (pl. Beszélő) mind a népi ellenzék (pl. Lakitelki találkozó), s </w:t>
      </w:r>
      <w:r w:rsidR="00BE3A66" w:rsidRPr="00753EC0">
        <w:rPr>
          <w:rFonts w:ascii="Times New Roman" w:hAnsi="Times New Roman" w:cs="Times New Roman"/>
          <w:sz w:val="24"/>
        </w:rPr>
        <w:t xml:space="preserve">a </w:t>
      </w:r>
      <w:r w:rsidRPr="00753EC0">
        <w:rPr>
          <w:rFonts w:ascii="Times New Roman" w:hAnsi="Times New Roman" w:cs="Times New Roman"/>
          <w:sz w:val="24"/>
        </w:rPr>
        <w:t>ritka együttműködés példája</w:t>
      </w:r>
      <w:r w:rsidR="00003859" w:rsidRPr="00753EC0">
        <w:rPr>
          <w:rFonts w:ascii="Times New Roman" w:hAnsi="Times New Roman" w:cs="Times New Roman"/>
          <w:sz w:val="24"/>
        </w:rPr>
        <w:t>ként</w:t>
      </w:r>
      <w:r w:rsidRPr="00753EC0">
        <w:rPr>
          <w:rFonts w:ascii="Times New Roman" w:hAnsi="Times New Roman" w:cs="Times New Roman"/>
          <w:sz w:val="24"/>
        </w:rPr>
        <w:t xml:space="preserve"> az 1985. évi monori találkozó.</w:t>
      </w:r>
    </w:p>
    <w:p w:rsidR="00EE50E1" w:rsidRPr="00753EC0" w:rsidRDefault="00EE50E1" w:rsidP="00EE50E1">
      <w:pPr>
        <w:spacing w:after="0"/>
        <w:jc w:val="both"/>
        <w:rPr>
          <w:rFonts w:ascii="Times New Roman" w:hAnsi="Times New Roman" w:cs="Times New Roman"/>
          <w:sz w:val="24"/>
        </w:rPr>
      </w:pPr>
      <w:r w:rsidRPr="00753EC0">
        <w:rPr>
          <w:rFonts w:ascii="Times New Roman" w:hAnsi="Times New Roman" w:cs="Times New Roman"/>
          <w:sz w:val="24"/>
        </w:rPr>
        <w:t xml:space="preserve">Ugyanakkor a kerettanterv </w:t>
      </w:r>
      <w:r w:rsidR="00196854" w:rsidRPr="00753EC0">
        <w:rPr>
          <w:rFonts w:ascii="Times New Roman" w:hAnsi="Times New Roman" w:cs="Times New Roman"/>
          <w:sz w:val="24"/>
        </w:rPr>
        <w:t>n</w:t>
      </w:r>
      <w:r w:rsidRPr="00753EC0">
        <w:rPr>
          <w:rFonts w:ascii="Times New Roman" w:hAnsi="Times New Roman" w:cs="Times New Roman"/>
          <w:sz w:val="24"/>
        </w:rPr>
        <w:t xml:space="preserve">em tartalmazza, s </w:t>
      </w:r>
      <w:r w:rsidR="00F63013" w:rsidRPr="00753EC0">
        <w:rPr>
          <w:rFonts w:ascii="Times New Roman" w:hAnsi="Times New Roman" w:cs="Times New Roman"/>
          <w:sz w:val="24"/>
        </w:rPr>
        <w:t>általában</w:t>
      </w:r>
      <w:r w:rsidR="000C07C0" w:rsidRPr="00753EC0">
        <w:rPr>
          <w:rFonts w:ascii="Times New Roman" w:hAnsi="Times New Roman" w:cs="Times New Roman"/>
          <w:sz w:val="24"/>
        </w:rPr>
        <w:t xml:space="preserve"> </w:t>
      </w:r>
      <w:r w:rsidRPr="00753EC0">
        <w:rPr>
          <w:rFonts w:ascii="Times New Roman" w:hAnsi="Times New Roman" w:cs="Times New Roman"/>
          <w:sz w:val="24"/>
        </w:rPr>
        <w:t xml:space="preserve">a tankönyvek sem szokták tárgyalni március 15-e hivatalos és nem hivatalos megünneplését, ennek a napnak a súlyát, szerepét. Véleményem szerint </w:t>
      </w:r>
      <w:r w:rsidR="00196854" w:rsidRPr="00753EC0">
        <w:rPr>
          <w:rFonts w:ascii="Times New Roman" w:hAnsi="Times New Roman" w:cs="Times New Roman"/>
          <w:sz w:val="24"/>
        </w:rPr>
        <w:t>sajnálatos</w:t>
      </w:r>
      <w:r w:rsidRPr="00753EC0">
        <w:rPr>
          <w:rFonts w:ascii="Times New Roman" w:hAnsi="Times New Roman" w:cs="Times New Roman"/>
          <w:sz w:val="24"/>
        </w:rPr>
        <w:t>, hogy ez nem jelenik meg, hisz</w:t>
      </w:r>
      <w:r w:rsidR="00196854" w:rsidRPr="00753EC0">
        <w:rPr>
          <w:rFonts w:ascii="Times New Roman" w:hAnsi="Times New Roman" w:cs="Times New Roman"/>
          <w:sz w:val="24"/>
        </w:rPr>
        <w:t>en</w:t>
      </w:r>
      <w:r w:rsidRPr="00753EC0">
        <w:rPr>
          <w:rFonts w:ascii="Times New Roman" w:hAnsi="Times New Roman" w:cs="Times New Roman"/>
          <w:sz w:val="24"/>
        </w:rPr>
        <w:t xml:space="preserve"> a rendszerre igen jellemző, </w:t>
      </w:r>
      <w:r w:rsidR="00196854" w:rsidRPr="00753EC0">
        <w:rPr>
          <w:rFonts w:ascii="Times New Roman" w:hAnsi="Times New Roman" w:cs="Times New Roman"/>
          <w:sz w:val="24"/>
        </w:rPr>
        <w:t xml:space="preserve">s ugyanakkor </w:t>
      </w:r>
      <w:r w:rsidRPr="00753EC0">
        <w:rPr>
          <w:rFonts w:ascii="Times New Roman" w:hAnsi="Times New Roman" w:cs="Times New Roman"/>
          <w:sz w:val="24"/>
        </w:rPr>
        <w:t>a diákokat érdeklő, jól tanítható a</w:t>
      </w:r>
      <w:r w:rsidR="00B665C8" w:rsidRPr="00753EC0">
        <w:rPr>
          <w:rFonts w:ascii="Times New Roman" w:hAnsi="Times New Roman" w:cs="Times New Roman"/>
          <w:sz w:val="24"/>
        </w:rPr>
        <w:t>z ún.</w:t>
      </w:r>
      <w:r w:rsidRPr="00753EC0">
        <w:rPr>
          <w:rFonts w:ascii="Times New Roman" w:hAnsi="Times New Roman" w:cs="Times New Roman"/>
          <w:sz w:val="24"/>
        </w:rPr>
        <w:t xml:space="preserve"> </w:t>
      </w:r>
      <w:r w:rsidRPr="00753EC0">
        <w:rPr>
          <w:rFonts w:ascii="Times New Roman" w:hAnsi="Times New Roman" w:cs="Times New Roman"/>
          <w:i/>
          <w:sz w:val="24"/>
        </w:rPr>
        <w:t>Forradalmi Ifjúsági Napok</w:t>
      </w:r>
      <w:r w:rsidRPr="00753EC0">
        <w:rPr>
          <w:rFonts w:ascii="Times New Roman" w:hAnsi="Times New Roman" w:cs="Times New Roman"/>
          <w:sz w:val="24"/>
        </w:rPr>
        <w:t xml:space="preserve"> és a független megemlékezések ideológiája, jellege közötti különbség. S miközben számos példát tudunk felmutatni arra, mennyivel volt jobb Magyarország helyzete a többi szocialista országhoz képest (pl. húsboltok és piacok választéka, utazási lehetőségek, kultúra) itt tetten érhető a legvidámabb barakk </w:t>
      </w:r>
      <w:proofErr w:type="spellStart"/>
      <w:r w:rsidRPr="00753EC0">
        <w:rPr>
          <w:rFonts w:ascii="Times New Roman" w:hAnsi="Times New Roman" w:cs="Times New Roman"/>
          <w:i/>
          <w:sz w:val="24"/>
        </w:rPr>
        <w:t>barakk</w:t>
      </w:r>
      <w:proofErr w:type="spellEnd"/>
      <w:r w:rsidRPr="00753EC0">
        <w:rPr>
          <w:rFonts w:ascii="Times New Roman" w:hAnsi="Times New Roman" w:cs="Times New Roman"/>
          <w:sz w:val="24"/>
        </w:rPr>
        <w:t xml:space="preserve"> jellege.</w:t>
      </w:r>
      <w:r w:rsidR="00F73432" w:rsidRPr="00753EC0">
        <w:rPr>
          <w:rFonts w:ascii="Times New Roman" w:hAnsi="Times New Roman" w:cs="Times New Roman"/>
          <w:sz w:val="24"/>
        </w:rPr>
        <w:t xml:space="preserve"> </w:t>
      </w:r>
      <w:r w:rsidR="00196854" w:rsidRPr="00753EC0">
        <w:rPr>
          <w:rFonts w:ascii="Times New Roman" w:hAnsi="Times New Roman" w:cs="Times New Roman"/>
          <w:sz w:val="24"/>
        </w:rPr>
        <w:t>Mélyen hat diákjainkra, hogy k</w:t>
      </w:r>
      <w:r w:rsidR="00F73432" w:rsidRPr="00753EC0">
        <w:rPr>
          <w:rFonts w:ascii="Times New Roman" w:hAnsi="Times New Roman" w:cs="Times New Roman"/>
          <w:sz w:val="24"/>
        </w:rPr>
        <w:t>özépiskolások</w:t>
      </w:r>
      <w:r w:rsidR="00196854" w:rsidRPr="00753EC0">
        <w:rPr>
          <w:rFonts w:ascii="Times New Roman" w:hAnsi="Times New Roman" w:cs="Times New Roman"/>
          <w:sz w:val="24"/>
        </w:rPr>
        <w:t>at</w:t>
      </w:r>
      <w:r w:rsidR="00F73432" w:rsidRPr="00753EC0">
        <w:rPr>
          <w:rFonts w:ascii="Times New Roman" w:hAnsi="Times New Roman" w:cs="Times New Roman"/>
          <w:sz w:val="24"/>
        </w:rPr>
        <w:t xml:space="preserve"> büntet</w:t>
      </w:r>
      <w:r w:rsidR="00196854" w:rsidRPr="00753EC0">
        <w:rPr>
          <w:rFonts w:ascii="Times New Roman" w:hAnsi="Times New Roman" w:cs="Times New Roman"/>
          <w:sz w:val="24"/>
        </w:rPr>
        <w:t xml:space="preserve">tek meg </w:t>
      </w:r>
      <w:r w:rsidR="0009583C" w:rsidRPr="00753EC0">
        <w:rPr>
          <w:rFonts w:ascii="Times New Roman" w:hAnsi="Times New Roman" w:cs="Times New Roman"/>
          <w:sz w:val="24"/>
        </w:rPr>
        <w:t xml:space="preserve">például </w:t>
      </w:r>
      <w:r w:rsidR="00196854" w:rsidRPr="00753EC0">
        <w:rPr>
          <w:rFonts w:ascii="Times New Roman" w:hAnsi="Times New Roman" w:cs="Times New Roman"/>
          <w:sz w:val="24"/>
        </w:rPr>
        <w:t>azért, mert elmondták a 12 pontot, s áthallásos Petőfi verseket szavaltak, hallgattak.</w:t>
      </w:r>
      <w:r w:rsidR="0038035C" w:rsidRPr="00753EC0">
        <w:rPr>
          <w:rFonts w:ascii="Times New Roman" w:hAnsi="Times New Roman" w:cs="Times New Roman"/>
          <w:sz w:val="24"/>
        </w:rPr>
        <w:t xml:space="preserve"> Egyúttal rácsodálkozhatnak arra is, hogy </w:t>
      </w:r>
      <w:r w:rsidR="00376EDB" w:rsidRPr="00753EC0">
        <w:rPr>
          <w:rFonts w:ascii="Times New Roman" w:hAnsi="Times New Roman" w:cs="Times New Roman"/>
          <w:sz w:val="24"/>
        </w:rPr>
        <w:t xml:space="preserve">milyen szigorú előírások vonatkoztak a sokszorosító (stencil) gépek használatára, elzárására, továbbá </w:t>
      </w:r>
      <w:r w:rsidR="0038035C" w:rsidRPr="00753EC0">
        <w:rPr>
          <w:rFonts w:ascii="Times New Roman" w:hAnsi="Times New Roman" w:cs="Times New Roman"/>
          <w:sz w:val="24"/>
        </w:rPr>
        <w:t xml:space="preserve">nyilvántartották </w:t>
      </w:r>
      <w:r w:rsidR="00376EDB" w:rsidRPr="00753EC0">
        <w:rPr>
          <w:rFonts w:ascii="Times New Roman" w:hAnsi="Times New Roman" w:cs="Times New Roman"/>
          <w:sz w:val="24"/>
        </w:rPr>
        <w:t xml:space="preserve">még azt is, kinek milyen </w:t>
      </w:r>
      <w:r w:rsidR="0038035C" w:rsidRPr="00753EC0">
        <w:rPr>
          <w:rFonts w:ascii="Times New Roman" w:hAnsi="Times New Roman" w:cs="Times New Roman"/>
          <w:sz w:val="24"/>
        </w:rPr>
        <w:t>írógépe</w:t>
      </w:r>
      <w:r w:rsidR="00376EDB" w:rsidRPr="00753EC0">
        <w:rPr>
          <w:rFonts w:ascii="Times New Roman" w:hAnsi="Times New Roman" w:cs="Times New Roman"/>
          <w:sz w:val="24"/>
        </w:rPr>
        <w:t xml:space="preserve"> </w:t>
      </w:r>
      <w:proofErr w:type="gramStart"/>
      <w:r w:rsidR="00376EDB" w:rsidRPr="00753EC0">
        <w:rPr>
          <w:rFonts w:ascii="Times New Roman" w:hAnsi="Times New Roman" w:cs="Times New Roman"/>
          <w:sz w:val="24"/>
        </w:rPr>
        <w:t>van</w:t>
      </w:r>
      <w:r w:rsidR="00F92B4D" w:rsidRPr="00753EC0">
        <w:rPr>
          <w:rStyle w:val="Lbjegyzet-hivatkozs"/>
          <w:rFonts w:ascii="Times New Roman" w:hAnsi="Times New Roman" w:cs="Times New Roman"/>
          <w:sz w:val="24"/>
        </w:rPr>
        <w:footnoteReference w:id="12"/>
      </w:r>
      <w:r w:rsidR="00376EDB" w:rsidRPr="00753EC0">
        <w:rPr>
          <w:rFonts w:ascii="Times New Roman" w:hAnsi="Times New Roman" w:cs="Times New Roman"/>
          <w:sz w:val="24"/>
        </w:rPr>
        <w:t>.</w:t>
      </w:r>
      <w:proofErr w:type="gramEnd"/>
    </w:p>
    <w:p w:rsidR="00423E3D" w:rsidRPr="00753EC0" w:rsidRDefault="005F78A0" w:rsidP="00EA5D01">
      <w:pPr>
        <w:pStyle w:val="Cmsor1"/>
        <w:spacing w:after="480"/>
        <w:rPr>
          <w:rFonts w:ascii="Times New Roman" w:hAnsi="Times New Roman" w:cs="Times New Roman"/>
        </w:rPr>
      </w:pPr>
      <w:bookmarkStart w:id="11" w:name="_Toc452307454"/>
      <w:r>
        <w:rPr>
          <w:rFonts w:ascii="Times New Roman" w:hAnsi="Times New Roman" w:cs="Times New Roman"/>
        </w:rPr>
        <w:t>Hogyan jelenik meg a r</w:t>
      </w:r>
      <w:r w:rsidR="00423E3D" w:rsidRPr="00753EC0">
        <w:rPr>
          <w:rFonts w:ascii="Times New Roman" w:hAnsi="Times New Roman" w:cs="Times New Roman"/>
        </w:rPr>
        <w:t>endszerváltás a tankönyvekben</w:t>
      </w:r>
      <w:r>
        <w:rPr>
          <w:rFonts w:ascii="Times New Roman" w:hAnsi="Times New Roman" w:cs="Times New Roman"/>
        </w:rPr>
        <w:t>?</w:t>
      </w:r>
      <w:bookmarkEnd w:id="11"/>
    </w:p>
    <w:p w:rsidR="003F242A" w:rsidRPr="00753EC0" w:rsidRDefault="00817541" w:rsidP="00B507EB">
      <w:pPr>
        <w:spacing w:after="0"/>
        <w:jc w:val="both"/>
        <w:rPr>
          <w:rFonts w:ascii="Times New Roman" w:hAnsi="Times New Roman" w:cs="Times New Roman"/>
          <w:sz w:val="24"/>
        </w:rPr>
      </w:pPr>
      <w:r w:rsidRPr="00753EC0">
        <w:rPr>
          <w:rFonts w:ascii="Times New Roman" w:hAnsi="Times New Roman" w:cs="Times New Roman"/>
          <w:sz w:val="24"/>
        </w:rPr>
        <w:t>A</w:t>
      </w:r>
      <w:r w:rsidR="00423E3D" w:rsidRPr="00753EC0">
        <w:rPr>
          <w:rFonts w:ascii="Times New Roman" w:hAnsi="Times New Roman" w:cs="Times New Roman"/>
          <w:sz w:val="24"/>
        </w:rPr>
        <w:t xml:space="preserve"> tankönyvek rendszerint egy, </w:t>
      </w:r>
      <w:r w:rsidRPr="00753EC0">
        <w:rPr>
          <w:rFonts w:ascii="Times New Roman" w:hAnsi="Times New Roman" w:cs="Times New Roman"/>
          <w:sz w:val="24"/>
        </w:rPr>
        <w:t xml:space="preserve">néha több </w:t>
      </w:r>
      <w:r w:rsidR="00423E3D" w:rsidRPr="00753EC0">
        <w:rPr>
          <w:rFonts w:ascii="Times New Roman" w:hAnsi="Times New Roman" w:cs="Times New Roman"/>
          <w:sz w:val="24"/>
        </w:rPr>
        <w:t>leckében tárgyalják ezt</w:t>
      </w:r>
      <w:r w:rsidR="00295D46" w:rsidRPr="00753EC0">
        <w:rPr>
          <w:rFonts w:ascii="Times New Roman" w:hAnsi="Times New Roman" w:cs="Times New Roman"/>
          <w:sz w:val="24"/>
        </w:rPr>
        <w:t xml:space="preserve"> a témát</w:t>
      </w:r>
      <w:r w:rsidR="00423E3D" w:rsidRPr="00753EC0">
        <w:rPr>
          <w:rFonts w:ascii="Times New Roman" w:hAnsi="Times New Roman" w:cs="Times New Roman"/>
          <w:sz w:val="24"/>
        </w:rPr>
        <w:t>.</w:t>
      </w:r>
      <w:r w:rsidR="00D66F9C" w:rsidRPr="00753EC0">
        <w:rPr>
          <w:rFonts w:ascii="Times New Roman" w:hAnsi="Times New Roman" w:cs="Times New Roman"/>
          <w:sz w:val="24"/>
        </w:rPr>
        <w:t xml:space="preserve"> </w:t>
      </w:r>
      <w:r w:rsidR="003F242A" w:rsidRPr="00753EC0">
        <w:rPr>
          <w:rFonts w:ascii="Times New Roman" w:hAnsi="Times New Roman" w:cs="Times New Roman"/>
          <w:sz w:val="24"/>
        </w:rPr>
        <w:t xml:space="preserve">Nem csupán a kerettanterv politikatörténet hangsúlyú, a tankönyvekben is alig található példa a </w:t>
      </w:r>
      <w:r w:rsidR="003F242A" w:rsidRPr="00B8061A">
        <w:rPr>
          <w:rFonts w:ascii="Times New Roman" w:hAnsi="Times New Roman" w:cs="Times New Roman"/>
          <w:sz w:val="24"/>
        </w:rPr>
        <w:t>politikatörténeten túl</w:t>
      </w:r>
      <w:r w:rsidR="00B8061A" w:rsidRPr="00B8061A">
        <w:rPr>
          <w:rFonts w:ascii="Times New Roman" w:hAnsi="Times New Roman" w:cs="Times New Roman"/>
          <w:sz w:val="24"/>
        </w:rPr>
        <w:t>lép</w:t>
      </w:r>
      <w:r w:rsidR="003F242A" w:rsidRPr="00B8061A">
        <w:rPr>
          <w:rFonts w:ascii="Times New Roman" w:hAnsi="Times New Roman" w:cs="Times New Roman"/>
          <w:sz w:val="24"/>
        </w:rPr>
        <w:t>ő</w:t>
      </w:r>
      <w:r w:rsidR="003F242A" w:rsidRPr="00753EC0">
        <w:rPr>
          <w:rFonts w:ascii="Times New Roman" w:hAnsi="Times New Roman" w:cs="Times New Roman"/>
          <w:sz w:val="24"/>
        </w:rPr>
        <w:t xml:space="preserve"> bemutatásra.</w:t>
      </w:r>
    </w:p>
    <w:p w:rsidR="00423E3D" w:rsidRPr="00753EC0" w:rsidRDefault="003F5560" w:rsidP="00423E3D">
      <w:pPr>
        <w:spacing w:after="0"/>
        <w:jc w:val="both"/>
        <w:rPr>
          <w:rFonts w:ascii="Times New Roman" w:hAnsi="Times New Roman" w:cs="Times New Roman"/>
          <w:sz w:val="24"/>
        </w:rPr>
      </w:pPr>
      <w:r w:rsidRPr="00753EC0">
        <w:rPr>
          <w:rFonts w:ascii="Times New Roman" w:hAnsi="Times New Roman" w:cs="Times New Roman"/>
          <w:sz w:val="24"/>
        </w:rPr>
        <w:t>Többnyire k</w:t>
      </w:r>
      <w:r w:rsidR="00D66F9C" w:rsidRPr="00753EC0">
        <w:rPr>
          <w:rFonts w:ascii="Times New Roman" w:hAnsi="Times New Roman" w:cs="Times New Roman"/>
          <w:sz w:val="24"/>
        </w:rPr>
        <w:t>evés szó esik az utca meghatározó eseményeiről: Bős-Nagymarosról, illetve az Erdély-tüntetésekről.</w:t>
      </w:r>
      <w:r w:rsidRPr="00753EC0">
        <w:rPr>
          <w:rFonts w:ascii="Times New Roman" w:hAnsi="Times New Roman" w:cs="Times New Roman"/>
          <w:sz w:val="24"/>
        </w:rPr>
        <w:t xml:space="preserve"> Sőt, az is előfordul, hogy meg sem említik ezeket.</w:t>
      </w:r>
    </w:p>
    <w:p w:rsidR="00D66F9C" w:rsidRPr="00753EC0" w:rsidRDefault="003433CC" w:rsidP="00423E3D">
      <w:pPr>
        <w:spacing w:after="0"/>
        <w:jc w:val="both"/>
        <w:rPr>
          <w:rFonts w:ascii="Times New Roman" w:hAnsi="Times New Roman" w:cs="Times New Roman"/>
          <w:i/>
          <w:sz w:val="24"/>
        </w:rPr>
      </w:pPr>
      <w:r w:rsidRPr="00753EC0">
        <w:rPr>
          <w:rFonts w:ascii="Times New Roman" w:hAnsi="Times New Roman" w:cs="Times New Roman"/>
          <w:sz w:val="24"/>
        </w:rPr>
        <w:t>Valamennyi vizsgált műből h</w:t>
      </w:r>
      <w:r w:rsidR="00735383" w:rsidRPr="00753EC0">
        <w:rPr>
          <w:rFonts w:ascii="Times New Roman" w:hAnsi="Times New Roman" w:cs="Times New Roman"/>
          <w:sz w:val="24"/>
        </w:rPr>
        <w:t xml:space="preserve">iányzik, hogy miért mentek a rendszerváltók az utcára. Nem jelenik meg az utca hangulata, az eufória. Nem tudják meg a diákok, mennyire megpezsdült az élet, hirtelen mennyi csoport alakult. S naponta történt valami. A közember azt érezhette: </w:t>
      </w:r>
      <w:r w:rsidR="00735383" w:rsidRPr="00753EC0">
        <w:rPr>
          <w:rFonts w:ascii="Times New Roman" w:hAnsi="Times New Roman" w:cs="Times New Roman"/>
          <w:i/>
          <w:sz w:val="24"/>
        </w:rPr>
        <w:t>„amit ma lehet, két hónapja nem remélhettük, s fogalmunk sincs, mi lesz egy hónap múlva”.</w:t>
      </w:r>
    </w:p>
    <w:p w:rsidR="00D200E4" w:rsidRPr="00753EC0" w:rsidRDefault="00E85A78" w:rsidP="00EE50E1">
      <w:pPr>
        <w:spacing w:after="0"/>
        <w:jc w:val="both"/>
        <w:rPr>
          <w:rFonts w:ascii="Times New Roman" w:hAnsi="Times New Roman" w:cs="Times New Roman"/>
          <w:i/>
          <w:sz w:val="24"/>
        </w:rPr>
      </w:pPr>
      <w:r w:rsidRPr="00753EC0">
        <w:rPr>
          <w:rFonts w:ascii="Times New Roman" w:hAnsi="Times New Roman" w:cs="Times New Roman"/>
          <w:sz w:val="24"/>
        </w:rPr>
        <w:t>Kevéssé jön át, amit Koncz Zsuzsa 1990-ben megjelent lemezének címadó dala így fogalmazott</w:t>
      </w:r>
      <w:r w:rsidR="00B925AA" w:rsidRPr="00753EC0">
        <w:rPr>
          <w:rFonts w:ascii="Times New Roman" w:hAnsi="Times New Roman" w:cs="Times New Roman"/>
          <w:sz w:val="24"/>
        </w:rPr>
        <w:t xml:space="preserve"> meg</w:t>
      </w:r>
      <w:r w:rsidRPr="00753EC0">
        <w:rPr>
          <w:rFonts w:ascii="Times New Roman" w:hAnsi="Times New Roman" w:cs="Times New Roman"/>
          <w:sz w:val="24"/>
        </w:rPr>
        <w:t xml:space="preserve">: </w:t>
      </w:r>
      <w:r w:rsidRPr="00753EC0">
        <w:rPr>
          <w:rFonts w:ascii="Times New Roman" w:hAnsi="Times New Roman" w:cs="Times New Roman"/>
          <w:i/>
          <w:sz w:val="24"/>
        </w:rPr>
        <w:t>„Fordul a világ”</w:t>
      </w:r>
      <w:r w:rsidR="0011792A" w:rsidRPr="00753EC0">
        <w:rPr>
          <w:rFonts w:ascii="Times New Roman" w:hAnsi="Times New Roman" w:cs="Times New Roman"/>
          <w:i/>
          <w:sz w:val="24"/>
        </w:rPr>
        <w:t>.</w:t>
      </w:r>
    </w:p>
    <w:p w:rsidR="00160801" w:rsidRPr="00753EC0" w:rsidRDefault="00957CFF" w:rsidP="00EA5D01">
      <w:pPr>
        <w:pStyle w:val="Cmsor1"/>
        <w:spacing w:after="480"/>
        <w:rPr>
          <w:rFonts w:ascii="Times New Roman" w:hAnsi="Times New Roman" w:cs="Times New Roman"/>
        </w:rPr>
      </w:pPr>
      <w:bookmarkStart w:id="12" w:name="_Toc452307455"/>
      <w:r w:rsidRPr="00753EC0">
        <w:rPr>
          <w:rFonts w:ascii="Times New Roman" w:hAnsi="Times New Roman" w:cs="Times New Roman"/>
        </w:rPr>
        <w:t>Ami a tankönyvekből kimaradt</w:t>
      </w:r>
      <w:bookmarkEnd w:id="12"/>
      <w:r w:rsidR="00980B60" w:rsidRPr="00753EC0">
        <w:rPr>
          <w:rFonts w:ascii="Times New Roman" w:hAnsi="Times New Roman" w:cs="Times New Roman"/>
        </w:rPr>
        <w:t xml:space="preserve"> </w:t>
      </w:r>
    </w:p>
    <w:p w:rsidR="00160801" w:rsidRPr="00753EC0" w:rsidRDefault="00160801" w:rsidP="00B43A09">
      <w:pPr>
        <w:pStyle w:val="Cmsor2"/>
        <w:rPr>
          <w:rFonts w:ascii="Times New Roman" w:hAnsi="Times New Roman" w:cs="Times New Roman"/>
        </w:rPr>
      </w:pPr>
      <w:bookmarkStart w:id="13" w:name="_Toc452307456"/>
      <w:r w:rsidRPr="00753EC0">
        <w:rPr>
          <w:rFonts w:ascii="Times New Roman" w:hAnsi="Times New Roman" w:cs="Times New Roman"/>
        </w:rPr>
        <w:t>Közös nevező – nemzeti egység</w:t>
      </w:r>
      <w:bookmarkEnd w:id="13"/>
    </w:p>
    <w:p w:rsidR="00160801" w:rsidRPr="00753EC0" w:rsidRDefault="00160801" w:rsidP="00EE50E1">
      <w:pPr>
        <w:spacing w:after="0"/>
        <w:jc w:val="both"/>
        <w:rPr>
          <w:rFonts w:ascii="Times New Roman" w:hAnsi="Times New Roman" w:cs="Times New Roman"/>
          <w:b/>
          <w:sz w:val="24"/>
        </w:rPr>
      </w:pPr>
    </w:p>
    <w:p w:rsidR="00FF08DC" w:rsidRPr="00753EC0" w:rsidRDefault="00FF08DC" w:rsidP="00FF08DC">
      <w:pPr>
        <w:spacing w:after="0"/>
        <w:jc w:val="both"/>
        <w:rPr>
          <w:rFonts w:ascii="Times New Roman" w:hAnsi="Times New Roman" w:cs="Times New Roman"/>
          <w:sz w:val="24"/>
        </w:rPr>
      </w:pPr>
      <w:r w:rsidRPr="00753EC0">
        <w:rPr>
          <w:rFonts w:ascii="Times New Roman" w:hAnsi="Times New Roman" w:cs="Times New Roman"/>
          <w:sz w:val="24"/>
        </w:rPr>
        <w:t xml:space="preserve">Kihagyhatatlan lenne a tankönyvekből, hogy az erdélyi falurombolás elleni fellépés és </w:t>
      </w:r>
      <w:r w:rsidR="00E160D3" w:rsidRPr="00753EC0">
        <w:rPr>
          <w:rFonts w:ascii="Times New Roman" w:hAnsi="Times New Roman" w:cs="Times New Roman"/>
          <w:sz w:val="24"/>
        </w:rPr>
        <w:t xml:space="preserve">a </w:t>
      </w:r>
      <w:r w:rsidRPr="00753EC0">
        <w:rPr>
          <w:rFonts w:ascii="Times New Roman" w:hAnsi="Times New Roman" w:cs="Times New Roman"/>
          <w:sz w:val="24"/>
        </w:rPr>
        <w:t>Bős-</w:t>
      </w:r>
      <w:r w:rsidR="00F9076C" w:rsidRPr="00753EC0">
        <w:rPr>
          <w:rFonts w:ascii="Times New Roman" w:hAnsi="Times New Roman" w:cs="Times New Roman"/>
          <w:sz w:val="24"/>
        </w:rPr>
        <w:t>n</w:t>
      </w:r>
      <w:r w:rsidRPr="00753EC0">
        <w:rPr>
          <w:rFonts w:ascii="Times New Roman" w:hAnsi="Times New Roman" w:cs="Times New Roman"/>
          <w:sz w:val="24"/>
        </w:rPr>
        <w:t xml:space="preserve">agymarosi </w:t>
      </w:r>
      <w:r w:rsidR="00F9076C" w:rsidRPr="00753EC0">
        <w:rPr>
          <w:rFonts w:ascii="Times New Roman" w:hAnsi="Times New Roman" w:cs="Times New Roman"/>
          <w:sz w:val="24"/>
        </w:rPr>
        <w:t>v</w:t>
      </w:r>
      <w:r w:rsidRPr="00753EC0">
        <w:rPr>
          <w:rFonts w:ascii="Times New Roman" w:hAnsi="Times New Roman" w:cs="Times New Roman"/>
          <w:sz w:val="24"/>
        </w:rPr>
        <w:t xml:space="preserve">ízlépcső építése </w:t>
      </w:r>
      <w:r w:rsidRPr="00B8061A">
        <w:rPr>
          <w:rFonts w:ascii="Times New Roman" w:hAnsi="Times New Roman" w:cs="Times New Roman"/>
          <w:color w:val="000000" w:themeColor="text1"/>
          <w:sz w:val="24"/>
        </w:rPr>
        <w:t xml:space="preserve">elleni </w:t>
      </w:r>
      <w:r w:rsidRPr="00753EC0">
        <w:rPr>
          <w:rFonts w:ascii="Times New Roman" w:hAnsi="Times New Roman" w:cs="Times New Roman"/>
          <w:sz w:val="24"/>
        </w:rPr>
        <w:t xml:space="preserve">tiltakozás kérdésében az ellenzék minden csoportja egyetértett. </w:t>
      </w:r>
    </w:p>
    <w:p w:rsidR="00BA06DA" w:rsidRPr="00753EC0" w:rsidRDefault="00FF08DC" w:rsidP="007D48B5">
      <w:pPr>
        <w:spacing w:after="0"/>
        <w:jc w:val="both"/>
        <w:rPr>
          <w:rFonts w:ascii="Times New Roman" w:hAnsi="Times New Roman" w:cs="Times New Roman"/>
          <w:bCs/>
          <w:sz w:val="24"/>
        </w:rPr>
      </w:pPr>
      <w:r w:rsidRPr="00753EC0">
        <w:rPr>
          <w:rFonts w:ascii="Times New Roman" w:hAnsi="Times New Roman" w:cs="Times New Roman"/>
          <w:sz w:val="24"/>
        </w:rPr>
        <w:t xml:space="preserve">Ez a két </w:t>
      </w:r>
      <w:r w:rsidR="00E160D3" w:rsidRPr="00753EC0">
        <w:rPr>
          <w:rFonts w:ascii="Times New Roman" w:hAnsi="Times New Roman" w:cs="Times New Roman"/>
          <w:sz w:val="24"/>
        </w:rPr>
        <w:t>ügy</w:t>
      </w:r>
      <w:r w:rsidRPr="00753EC0">
        <w:rPr>
          <w:rFonts w:ascii="Times New Roman" w:hAnsi="Times New Roman" w:cs="Times New Roman"/>
          <w:sz w:val="24"/>
        </w:rPr>
        <w:t xml:space="preserve"> „közös nevezővé” vált, </w:t>
      </w:r>
      <w:r w:rsidR="00160801" w:rsidRPr="00753EC0">
        <w:rPr>
          <w:rFonts w:ascii="Times New Roman" w:hAnsi="Times New Roman" w:cs="Times New Roman"/>
          <w:bCs/>
          <w:sz w:val="24"/>
        </w:rPr>
        <w:t>a társadalom széles rétegeit fogta össze. A nemzeti érzelmek, a határon túl élők miatti aggodalom éppúgy megfogalmazódott</w:t>
      </w:r>
      <w:r w:rsidR="007D48B5" w:rsidRPr="00753EC0">
        <w:rPr>
          <w:rFonts w:ascii="Times New Roman" w:hAnsi="Times New Roman" w:cs="Times New Roman"/>
          <w:bCs/>
          <w:sz w:val="24"/>
        </w:rPr>
        <w:t xml:space="preserve"> ekkor</w:t>
      </w:r>
      <w:r w:rsidR="00160801" w:rsidRPr="00753EC0">
        <w:rPr>
          <w:rFonts w:ascii="Times New Roman" w:hAnsi="Times New Roman" w:cs="Times New Roman"/>
          <w:bCs/>
          <w:sz w:val="24"/>
        </w:rPr>
        <w:t>, mint az alapvető emberi jogokért való felszólalás</w:t>
      </w:r>
      <w:r w:rsidR="00BA06DA" w:rsidRPr="00753EC0">
        <w:rPr>
          <w:rFonts w:ascii="Times New Roman" w:hAnsi="Times New Roman" w:cs="Times New Roman"/>
          <w:bCs/>
          <w:sz w:val="24"/>
        </w:rPr>
        <w:t>.</w:t>
      </w:r>
      <w:r w:rsidR="00160801" w:rsidRPr="00753EC0">
        <w:rPr>
          <w:rFonts w:ascii="Times New Roman" w:hAnsi="Times New Roman" w:cs="Times New Roman"/>
          <w:bCs/>
          <w:sz w:val="24"/>
        </w:rPr>
        <w:t xml:space="preserve"> </w:t>
      </w:r>
      <w:r w:rsidR="00BA06DA" w:rsidRPr="00753EC0">
        <w:rPr>
          <w:rFonts w:ascii="Times New Roman" w:hAnsi="Times New Roman" w:cs="Times New Roman"/>
          <w:bCs/>
          <w:sz w:val="24"/>
        </w:rPr>
        <w:t xml:space="preserve">A </w:t>
      </w:r>
      <w:r w:rsidR="00160801" w:rsidRPr="00753EC0">
        <w:rPr>
          <w:rFonts w:ascii="Times New Roman" w:hAnsi="Times New Roman" w:cs="Times New Roman"/>
          <w:bCs/>
          <w:sz w:val="24"/>
        </w:rPr>
        <w:t xml:space="preserve">Nicolae </w:t>
      </w:r>
      <w:proofErr w:type="spellStart"/>
      <w:r w:rsidR="00160801" w:rsidRPr="00753EC0">
        <w:rPr>
          <w:rFonts w:ascii="Times New Roman" w:hAnsi="Times New Roman" w:cs="Times New Roman"/>
          <w:bCs/>
          <w:sz w:val="24"/>
        </w:rPr>
        <w:t>Ceaușescu</w:t>
      </w:r>
      <w:proofErr w:type="spellEnd"/>
      <w:r w:rsidR="00160801" w:rsidRPr="00753EC0">
        <w:rPr>
          <w:rFonts w:ascii="Times New Roman" w:hAnsi="Times New Roman" w:cs="Times New Roman"/>
          <w:bCs/>
          <w:sz w:val="24"/>
        </w:rPr>
        <w:t xml:space="preserve"> </w:t>
      </w:r>
      <w:r w:rsidR="00BA06DA" w:rsidRPr="00753EC0">
        <w:rPr>
          <w:rFonts w:ascii="Times New Roman" w:hAnsi="Times New Roman" w:cs="Times New Roman"/>
          <w:bCs/>
          <w:sz w:val="24"/>
        </w:rPr>
        <w:t xml:space="preserve">vagy a magyar pártvezetők </w:t>
      </w:r>
      <w:r w:rsidR="00160801" w:rsidRPr="00753EC0">
        <w:rPr>
          <w:rFonts w:ascii="Times New Roman" w:hAnsi="Times New Roman" w:cs="Times New Roman"/>
          <w:bCs/>
          <w:sz w:val="24"/>
        </w:rPr>
        <w:t>elleni fellépés</w:t>
      </w:r>
      <w:r w:rsidR="00BA06DA" w:rsidRPr="00753EC0">
        <w:rPr>
          <w:rFonts w:ascii="Times New Roman" w:hAnsi="Times New Roman" w:cs="Times New Roman"/>
          <w:bCs/>
          <w:sz w:val="24"/>
        </w:rPr>
        <w:t xml:space="preserve"> egyaránt utcára vihette az embereket. A magyar történelemben 1848, 1956 után ismét létrejött a társadalmi összefogás.</w:t>
      </w:r>
    </w:p>
    <w:p w:rsidR="005428E8" w:rsidRPr="00753EC0" w:rsidRDefault="00BA06DA" w:rsidP="00EA5D01">
      <w:pPr>
        <w:jc w:val="both"/>
        <w:rPr>
          <w:rFonts w:ascii="Times New Roman" w:hAnsi="Times New Roman" w:cs="Times New Roman"/>
          <w:sz w:val="24"/>
          <w:szCs w:val="24"/>
        </w:rPr>
      </w:pPr>
      <w:r w:rsidRPr="00753EC0">
        <w:rPr>
          <w:rFonts w:ascii="Times New Roman" w:hAnsi="Times New Roman" w:cs="Times New Roman"/>
          <w:sz w:val="24"/>
          <w:szCs w:val="24"/>
        </w:rPr>
        <w:t xml:space="preserve">Korábban elképzelhetetlen módon igen különböző értékrendű csoportok, emberek </w:t>
      </w:r>
      <w:r w:rsidR="007D48B5" w:rsidRPr="00753EC0">
        <w:rPr>
          <w:rFonts w:ascii="Times New Roman" w:hAnsi="Times New Roman" w:cs="Times New Roman"/>
          <w:sz w:val="24"/>
          <w:szCs w:val="24"/>
        </w:rPr>
        <w:t>közösen</w:t>
      </w:r>
      <w:r w:rsidR="00A17BC7" w:rsidRPr="00753EC0">
        <w:rPr>
          <w:rFonts w:ascii="Times New Roman" w:hAnsi="Times New Roman" w:cs="Times New Roman"/>
          <w:sz w:val="24"/>
          <w:szCs w:val="24"/>
        </w:rPr>
        <w:t>, tömegesen</w:t>
      </w:r>
      <w:r w:rsidR="007D48B5" w:rsidRPr="00753EC0">
        <w:rPr>
          <w:rFonts w:ascii="Times New Roman" w:hAnsi="Times New Roman" w:cs="Times New Roman"/>
          <w:sz w:val="24"/>
          <w:szCs w:val="24"/>
        </w:rPr>
        <w:t xml:space="preserve"> </w:t>
      </w:r>
      <w:r w:rsidRPr="00753EC0">
        <w:rPr>
          <w:rFonts w:ascii="Times New Roman" w:hAnsi="Times New Roman" w:cs="Times New Roman"/>
          <w:sz w:val="24"/>
          <w:szCs w:val="24"/>
        </w:rPr>
        <w:t>léptek fel ezekben a kérdésekben.</w:t>
      </w:r>
    </w:p>
    <w:p w:rsidR="00D66F9C" w:rsidRPr="00753EC0" w:rsidRDefault="00980B60" w:rsidP="00B43A09">
      <w:pPr>
        <w:pStyle w:val="Cmsor2"/>
        <w:rPr>
          <w:rFonts w:ascii="Times New Roman" w:hAnsi="Times New Roman" w:cs="Times New Roman"/>
        </w:rPr>
      </w:pPr>
      <w:bookmarkStart w:id="14" w:name="_Toc452307457"/>
      <w:r w:rsidRPr="00753EC0">
        <w:rPr>
          <w:rFonts w:ascii="Times New Roman" w:hAnsi="Times New Roman" w:cs="Times New Roman"/>
        </w:rPr>
        <w:t>Bős-Nagymaros szerepe</w:t>
      </w:r>
      <w:r w:rsidR="00103951" w:rsidRPr="00753EC0">
        <w:rPr>
          <w:rStyle w:val="Lbjegyzet-hivatkozs"/>
          <w:rFonts w:ascii="Times New Roman" w:hAnsi="Times New Roman" w:cs="Times New Roman"/>
        </w:rPr>
        <w:footnoteReference w:id="13"/>
      </w:r>
      <w:bookmarkEnd w:id="14"/>
    </w:p>
    <w:p w:rsidR="00957CFF" w:rsidRPr="00753EC0" w:rsidRDefault="00957CFF" w:rsidP="00EE50E1">
      <w:pPr>
        <w:spacing w:after="0"/>
        <w:jc w:val="both"/>
        <w:rPr>
          <w:rFonts w:ascii="Times New Roman" w:hAnsi="Times New Roman" w:cs="Times New Roman"/>
          <w:sz w:val="24"/>
        </w:rPr>
      </w:pPr>
    </w:p>
    <w:p w:rsidR="00FC3D1A" w:rsidRPr="00753EC0" w:rsidRDefault="00FC3D1A" w:rsidP="00EE50E1">
      <w:pPr>
        <w:spacing w:after="0"/>
        <w:jc w:val="both"/>
        <w:rPr>
          <w:rFonts w:ascii="Times New Roman" w:hAnsi="Times New Roman" w:cs="Times New Roman"/>
          <w:sz w:val="24"/>
        </w:rPr>
      </w:pPr>
      <w:r w:rsidRPr="00753EC0">
        <w:rPr>
          <w:rFonts w:ascii="Times New Roman" w:hAnsi="Times New Roman" w:cs="Times New Roman"/>
          <w:sz w:val="24"/>
        </w:rPr>
        <w:t>A legtöbb tiltakozás a Bős-</w:t>
      </w:r>
      <w:r w:rsidR="00020544" w:rsidRPr="00753EC0">
        <w:rPr>
          <w:rFonts w:ascii="Times New Roman" w:hAnsi="Times New Roman" w:cs="Times New Roman"/>
          <w:sz w:val="24"/>
        </w:rPr>
        <w:t>n</w:t>
      </w:r>
      <w:r w:rsidRPr="00753EC0">
        <w:rPr>
          <w:rFonts w:ascii="Times New Roman" w:hAnsi="Times New Roman" w:cs="Times New Roman"/>
          <w:sz w:val="24"/>
        </w:rPr>
        <w:t xml:space="preserve">agymarosi </w:t>
      </w:r>
      <w:r w:rsidR="00020544" w:rsidRPr="00753EC0">
        <w:rPr>
          <w:rFonts w:ascii="Times New Roman" w:hAnsi="Times New Roman" w:cs="Times New Roman"/>
          <w:sz w:val="24"/>
        </w:rPr>
        <w:t>v</w:t>
      </w:r>
      <w:r w:rsidRPr="00753EC0">
        <w:rPr>
          <w:rFonts w:ascii="Times New Roman" w:hAnsi="Times New Roman" w:cs="Times New Roman"/>
          <w:sz w:val="24"/>
        </w:rPr>
        <w:t xml:space="preserve">ízlépcső építése </w:t>
      </w:r>
      <w:r w:rsidR="00337930" w:rsidRPr="00753EC0">
        <w:rPr>
          <w:rFonts w:ascii="Times New Roman" w:hAnsi="Times New Roman" w:cs="Times New Roman"/>
          <w:sz w:val="24"/>
        </w:rPr>
        <w:t>ellen</w:t>
      </w:r>
      <w:r w:rsidRPr="00753EC0">
        <w:rPr>
          <w:rFonts w:ascii="Times New Roman" w:hAnsi="Times New Roman" w:cs="Times New Roman"/>
          <w:sz w:val="24"/>
        </w:rPr>
        <w:t xml:space="preserve"> történt. Ez </w:t>
      </w:r>
      <w:r w:rsidR="00337930" w:rsidRPr="00753EC0">
        <w:rPr>
          <w:rFonts w:ascii="Times New Roman" w:hAnsi="Times New Roman" w:cs="Times New Roman"/>
          <w:sz w:val="24"/>
        </w:rPr>
        <w:t xml:space="preserve">a mozgalom </w:t>
      </w:r>
      <w:r w:rsidRPr="00753EC0">
        <w:rPr>
          <w:rFonts w:ascii="Times New Roman" w:hAnsi="Times New Roman" w:cs="Times New Roman"/>
          <w:sz w:val="24"/>
        </w:rPr>
        <w:t xml:space="preserve">egyfajta </w:t>
      </w:r>
      <w:r w:rsidRPr="00253B17">
        <w:rPr>
          <w:rFonts w:ascii="Times New Roman" w:hAnsi="Times New Roman" w:cs="Times New Roman"/>
          <w:sz w:val="24"/>
        </w:rPr>
        <w:t>lakmuszpapírként</w:t>
      </w:r>
      <w:r w:rsidRPr="00753EC0">
        <w:rPr>
          <w:rFonts w:ascii="Times New Roman" w:hAnsi="Times New Roman" w:cs="Times New Roman"/>
          <w:sz w:val="24"/>
        </w:rPr>
        <w:t xml:space="preserve"> is működött (pl. </w:t>
      </w:r>
      <w:r w:rsidR="00435898" w:rsidRPr="00753EC0">
        <w:rPr>
          <w:rFonts w:ascii="Times New Roman" w:hAnsi="Times New Roman" w:cs="Times New Roman"/>
          <w:sz w:val="24"/>
        </w:rPr>
        <w:t>lehetséges</w:t>
      </w:r>
      <w:r w:rsidR="00DA0C18" w:rsidRPr="00753EC0">
        <w:rPr>
          <w:rFonts w:ascii="Times New Roman" w:hAnsi="Times New Roman" w:cs="Times New Roman"/>
          <w:sz w:val="24"/>
        </w:rPr>
        <w:t>-e</w:t>
      </w:r>
      <w:r w:rsidR="00435898" w:rsidRPr="00753EC0">
        <w:rPr>
          <w:rFonts w:ascii="Times New Roman" w:hAnsi="Times New Roman" w:cs="Times New Roman"/>
          <w:sz w:val="24"/>
        </w:rPr>
        <w:t xml:space="preserve"> tömegtüntetést tartani</w:t>
      </w:r>
      <w:r w:rsidRPr="00753EC0">
        <w:rPr>
          <w:rFonts w:ascii="Times New Roman" w:hAnsi="Times New Roman" w:cs="Times New Roman"/>
          <w:sz w:val="24"/>
        </w:rPr>
        <w:t>)</w:t>
      </w:r>
      <w:r w:rsidR="00435898" w:rsidRPr="00753EC0">
        <w:rPr>
          <w:rFonts w:ascii="Times New Roman" w:hAnsi="Times New Roman" w:cs="Times New Roman"/>
          <w:sz w:val="24"/>
        </w:rPr>
        <w:t>.</w:t>
      </w:r>
      <w:r w:rsidRPr="00753EC0">
        <w:rPr>
          <w:rFonts w:ascii="Times New Roman" w:hAnsi="Times New Roman" w:cs="Times New Roman"/>
          <w:sz w:val="24"/>
        </w:rPr>
        <w:t xml:space="preserve"> </w:t>
      </w:r>
      <w:r w:rsidR="00435898" w:rsidRPr="00753EC0">
        <w:rPr>
          <w:rFonts w:ascii="Times New Roman" w:hAnsi="Times New Roman" w:cs="Times New Roman"/>
          <w:sz w:val="24"/>
        </w:rPr>
        <w:t>E</w:t>
      </w:r>
      <w:r w:rsidRPr="00753EC0">
        <w:rPr>
          <w:rFonts w:ascii="Times New Roman" w:hAnsi="Times New Roman" w:cs="Times New Roman"/>
          <w:sz w:val="24"/>
        </w:rPr>
        <w:t xml:space="preserve">zen keresztül </w:t>
      </w:r>
      <w:r w:rsidR="00435898" w:rsidRPr="00753EC0">
        <w:rPr>
          <w:rFonts w:ascii="Times New Roman" w:hAnsi="Times New Roman" w:cs="Times New Roman"/>
          <w:sz w:val="24"/>
        </w:rPr>
        <w:t>ébredt rá</w:t>
      </w:r>
      <w:r w:rsidRPr="00753EC0">
        <w:rPr>
          <w:rFonts w:ascii="Times New Roman" w:hAnsi="Times New Roman" w:cs="Times New Roman"/>
          <w:sz w:val="24"/>
        </w:rPr>
        <w:t xml:space="preserve"> a társadalom széles köre, hogy kimondhatja a véleményét, szerveződhet, tiltakozhat. </w:t>
      </w:r>
    </w:p>
    <w:p w:rsidR="00E040E1" w:rsidRPr="00753EC0" w:rsidRDefault="00E040E1" w:rsidP="00EE50E1">
      <w:pPr>
        <w:spacing w:after="0"/>
        <w:jc w:val="both"/>
        <w:rPr>
          <w:rFonts w:ascii="Times New Roman" w:hAnsi="Times New Roman" w:cs="Times New Roman"/>
          <w:sz w:val="24"/>
        </w:rPr>
      </w:pPr>
      <w:r w:rsidRPr="00753EC0">
        <w:rPr>
          <w:rFonts w:ascii="Times New Roman" w:hAnsi="Times New Roman" w:cs="Times New Roman"/>
          <w:sz w:val="24"/>
        </w:rPr>
        <w:t>A Duna-ügy túlnőtt önmagán. Bős-Nagymaros a rendszer szimbólumává vált. Aki mellette volt, a rendszert támogatta, aki ellene, a rendszer ellen lépett fel.</w:t>
      </w:r>
    </w:p>
    <w:p w:rsidR="00337930" w:rsidRPr="00253B17" w:rsidRDefault="00337930" w:rsidP="00337930">
      <w:pPr>
        <w:spacing w:after="0"/>
        <w:jc w:val="both"/>
        <w:rPr>
          <w:rFonts w:ascii="Times New Roman" w:hAnsi="Times New Roman" w:cs="Times New Roman"/>
          <w:sz w:val="24"/>
        </w:rPr>
      </w:pPr>
      <w:r w:rsidRPr="00753EC0">
        <w:rPr>
          <w:rFonts w:ascii="Times New Roman" w:hAnsi="Times New Roman" w:cs="Times New Roman"/>
          <w:sz w:val="24"/>
        </w:rPr>
        <w:t>Ez a kérdés a rendszerváltás meghatározó ügye,</w:t>
      </w:r>
      <w:r w:rsidRPr="00753EC0">
        <w:rPr>
          <w:rFonts w:ascii="Times New Roman" w:hAnsi="Times New Roman" w:cs="Times New Roman"/>
          <w:color w:val="FF0000"/>
          <w:sz w:val="24"/>
        </w:rPr>
        <w:t xml:space="preserve"> </w:t>
      </w:r>
      <w:r w:rsidR="00A4206D" w:rsidRPr="00253B17">
        <w:rPr>
          <w:rFonts w:ascii="Times New Roman" w:hAnsi="Times New Roman" w:cs="Times New Roman"/>
          <w:sz w:val="24"/>
        </w:rPr>
        <w:t xml:space="preserve">s </w:t>
      </w:r>
      <w:r w:rsidRPr="00253B17">
        <w:rPr>
          <w:rFonts w:ascii="Times New Roman" w:hAnsi="Times New Roman" w:cs="Times New Roman"/>
          <w:sz w:val="24"/>
        </w:rPr>
        <w:t>véleményem szerint a politikai rendszerváltás „trójai falov</w:t>
      </w:r>
      <w:r w:rsidR="00A4206D" w:rsidRPr="00253B17">
        <w:rPr>
          <w:rFonts w:ascii="Times New Roman" w:hAnsi="Times New Roman" w:cs="Times New Roman"/>
          <w:sz w:val="24"/>
        </w:rPr>
        <w:t>a</w:t>
      </w:r>
      <w:r w:rsidRPr="00253B17">
        <w:rPr>
          <w:rFonts w:ascii="Times New Roman" w:hAnsi="Times New Roman" w:cs="Times New Roman"/>
          <w:sz w:val="24"/>
        </w:rPr>
        <w:t xml:space="preserve">” is </w:t>
      </w:r>
      <w:r w:rsidR="00A4206D" w:rsidRPr="00253B17">
        <w:rPr>
          <w:rFonts w:ascii="Times New Roman" w:hAnsi="Times New Roman" w:cs="Times New Roman"/>
          <w:sz w:val="24"/>
        </w:rPr>
        <w:t>lett</w:t>
      </w:r>
      <w:r w:rsidRPr="00253B17">
        <w:rPr>
          <w:rFonts w:ascii="Times New Roman" w:hAnsi="Times New Roman" w:cs="Times New Roman"/>
          <w:sz w:val="24"/>
        </w:rPr>
        <w:t>.</w:t>
      </w:r>
    </w:p>
    <w:p w:rsidR="00E040E1" w:rsidRPr="00753EC0" w:rsidRDefault="00E34C49" w:rsidP="00EE50E1">
      <w:pPr>
        <w:spacing w:after="0"/>
        <w:jc w:val="both"/>
        <w:rPr>
          <w:rFonts w:ascii="Times New Roman" w:hAnsi="Times New Roman" w:cs="Times New Roman"/>
          <w:sz w:val="24"/>
        </w:rPr>
      </w:pPr>
      <w:r w:rsidRPr="00753EC0">
        <w:rPr>
          <w:rFonts w:ascii="Times New Roman" w:hAnsi="Times New Roman" w:cs="Times New Roman"/>
          <w:sz w:val="24"/>
        </w:rPr>
        <w:t>Szinte mindent a Duna-ügy kapcsán tanultak meg az öntevékeny csoportok, s annak résztvevői.</w:t>
      </w:r>
      <w:r w:rsidR="00337930" w:rsidRPr="00753EC0">
        <w:rPr>
          <w:rFonts w:ascii="Times New Roman" w:hAnsi="Times New Roman" w:cs="Times New Roman"/>
          <w:sz w:val="24"/>
        </w:rPr>
        <w:t xml:space="preserve"> </w:t>
      </w:r>
      <w:r w:rsidR="00E040E1" w:rsidRPr="00753EC0">
        <w:rPr>
          <w:rFonts w:ascii="Times New Roman" w:hAnsi="Times New Roman" w:cs="Times New Roman"/>
          <w:sz w:val="24"/>
        </w:rPr>
        <w:t xml:space="preserve">Ennek kapcsán történt az addigi legszélesebb összefogás. </w:t>
      </w:r>
    </w:p>
    <w:p w:rsidR="00E040E1" w:rsidRPr="00753EC0" w:rsidRDefault="00E34C49" w:rsidP="00EE50E1">
      <w:pPr>
        <w:spacing w:after="0"/>
        <w:jc w:val="both"/>
        <w:rPr>
          <w:rFonts w:ascii="Times New Roman" w:hAnsi="Times New Roman" w:cs="Times New Roman"/>
          <w:sz w:val="24"/>
        </w:rPr>
      </w:pPr>
      <w:r w:rsidRPr="00753EC0">
        <w:rPr>
          <w:rFonts w:ascii="Times New Roman" w:hAnsi="Times New Roman" w:cs="Times New Roman"/>
          <w:sz w:val="24"/>
        </w:rPr>
        <w:t xml:space="preserve">Több tucat környezetvédő csoport megalakította a Duna Bizottságot. Rendszeresen tájékoztatták egymást, összehangolták akcióikat, megosztották a feladatokat, hálózatot szerveztek. </w:t>
      </w:r>
    </w:p>
    <w:p w:rsidR="00E34C49" w:rsidRPr="00753EC0" w:rsidRDefault="002F479B" w:rsidP="00EE50E1">
      <w:pPr>
        <w:spacing w:after="0"/>
        <w:jc w:val="both"/>
        <w:rPr>
          <w:rFonts w:ascii="Times New Roman" w:hAnsi="Times New Roman" w:cs="Times New Roman"/>
          <w:sz w:val="24"/>
        </w:rPr>
      </w:pPr>
      <w:r w:rsidRPr="00753EC0">
        <w:rPr>
          <w:rFonts w:ascii="Times New Roman" w:hAnsi="Times New Roman" w:cs="Times New Roman"/>
          <w:sz w:val="24"/>
        </w:rPr>
        <w:t>Ez az összefogás, tanulási folyamat tette lehetővé a nagy tüntetések szervezését, lebonyolítását.</w:t>
      </w:r>
    </w:p>
    <w:p w:rsidR="002F479B" w:rsidRPr="00753EC0" w:rsidRDefault="00676C1A" w:rsidP="00EE50E1">
      <w:pPr>
        <w:spacing w:after="0"/>
        <w:jc w:val="both"/>
        <w:rPr>
          <w:rFonts w:ascii="Times New Roman" w:hAnsi="Times New Roman" w:cs="Times New Roman"/>
          <w:sz w:val="24"/>
        </w:rPr>
      </w:pPr>
      <w:r w:rsidRPr="00753EC0">
        <w:rPr>
          <w:rFonts w:ascii="Times New Roman" w:hAnsi="Times New Roman" w:cs="Times New Roman"/>
          <w:sz w:val="24"/>
        </w:rPr>
        <w:t xml:space="preserve">Az első </w:t>
      </w:r>
      <w:r w:rsidR="0016589D" w:rsidRPr="00753EC0">
        <w:rPr>
          <w:rFonts w:ascii="Times New Roman" w:hAnsi="Times New Roman" w:cs="Times New Roman"/>
          <w:sz w:val="24"/>
        </w:rPr>
        <w:t>tömegtüntetés</w:t>
      </w:r>
      <w:r w:rsidR="00613242" w:rsidRPr="00753EC0">
        <w:rPr>
          <w:rStyle w:val="Lbjegyzet-hivatkozs"/>
          <w:rFonts w:ascii="Times New Roman" w:hAnsi="Times New Roman" w:cs="Times New Roman"/>
          <w:sz w:val="24"/>
        </w:rPr>
        <w:footnoteReference w:id="14"/>
      </w:r>
      <w:r w:rsidR="0016589D" w:rsidRPr="00753EC0">
        <w:rPr>
          <w:rFonts w:ascii="Times New Roman" w:hAnsi="Times New Roman" w:cs="Times New Roman"/>
          <w:sz w:val="24"/>
        </w:rPr>
        <w:t xml:space="preserve"> 1956 után</w:t>
      </w:r>
      <w:r w:rsidR="00435898" w:rsidRPr="00753EC0">
        <w:rPr>
          <w:rStyle w:val="Lbjegyzet-hivatkozs"/>
          <w:rFonts w:ascii="Times New Roman" w:hAnsi="Times New Roman" w:cs="Times New Roman"/>
          <w:sz w:val="24"/>
        </w:rPr>
        <w:footnoteReference w:id="15"/>
      </w:r>
      <w:r w:rsidR="0016589D" w:rsidRPr="00753EC0">
        <w:rPr>
          <w:rFonts w:ascii="Times New Roman" w:hAnsi="Times New Roman" w:cs="Times New Roman"/>
          <w:sz w:val="24"/>
        </w:rPr>
        <w:t xml:space="preserve"> 1988. május 27-én volt</w:t>
      </w:r>
      <w:r w:rsidR="00253B17">
        <w:rPr>
          <w:rFonts w:ascii="Times New Roman" w:hAnsi="Times New Roman" w:cs="Times New Roman"/>
          <w:sz w:val="24"/>
        </w:rPr>
        <w:t>,</w:t>
      </w:r>
      <w:r w:rsidR="0016589D" w:rsidRPr="00753EC0">
        <w:rPr>
          <w:rFonts w:ascii="Times New Roman" w:hAnsi="Times New Roman" w:cs="Times New Roman"/>
          <w:sz w:val="24"/>
        </w:rPr>
        <w:t xml:space="preserve"> a Vörösmarty tértől</w:t>
      </w:r>
      <w:r w:rsidR="00175044" w:rsidRPr="00753EC0">
        <w:rPr>
          <w:rFonts w:ascii="Times New Roman" w:hAnsi="Times New Roman" w:cs="Times New Roman"/>
          <w:sz w:val="24"/>
        </w:rPr>
        <w:t xml:space="preserve"> indult, s</w:t>
      </w:r>
      <w:r w:rsidR="0016589D" w:rsidRPr="00753EC0">
        <w:rPr>
          <w:rFonts w:ascii="Times New Roman" w:hAnsi="Times New Roman" w:cs="Times New Roman"/>
          <w:sz w:val="24"/>
        </w:rPr>
        <w:t xml:space="preserve"> Ausztria Nagykövetségéig</w:t>
      </w:r>
      <w:r w:rsidR="00175044" w:rsidRPr="00753EC0">
        <w:rPr>
          <w:rFonts w:ascii="Times New Roman" w:hAnsi="Times New Roman" w:cs="Times New Roman"/>
          <w:sz w:val="24"/>
        </w:rPr>
        <w:t xml:space="preserve"> </w:t>
      </w:r>
      <w:r w:rsidR="00175044" w:rsidRPr="00253B17">
        <w:rPr>
          <w:rFonts w:ascii="Times New Roman" w:hAnsi="Times New Roman" w:cs="Times New Roman"/>
          <w:sz w:val="24"/>
        </w:rPr>
        <w:t>vonult</w:t>
      </w:r>
      <w:r w:rsidR="0016589D" w:rsidRPr="00753EC0">
        <w:rPr>
          <w:rFonts w:ascii="Times New Roman" w:hAnsi="Times New Roman" w:cs="Times New Roman"/>
          <w:sz w:val="24"/>
        </w:rPr>
        <w:t xml:space="preserve">. </w:t>
      </w:r>
      <w:proofErr w:type="gramStart"/>
      <w:r w:rsidR="0016589D" w:rsidRPr="00753EC0">
        <w:rPr>
          <w:rFonts w:ascii="Times New Roman" w:hAnsi="Times New Roman" w:cs="Times New Roman"/>
          <w:sz w:val="24"/>
        </w:rPr>
        <w:t>A</w:t>
      </w:r>
      <w:proofErr w:type="gramEnd"/>
      <w:r w:rsidR="0016589D" w:rsidRPr="00753EC0">
        <w:rPr>
          <w:rFonts w:ascii="Times New Roman" w:hAnsi="Times New Roman" w:cs="Times New Roman"/>
          <w:sz w:val="24"/>
        </w:rPr>
        <w:t xml:space="preserve"> tiltakozáson kb. hatezer ember vett részt. </w:t>
      </w:r>
    </w:p>
    <w:p w:rsidR="00102C32" w:rsidRPr="00753EC0" w:rsidRDefault="00102C32" w:rsidP="00EE50E1">
      <w:pPr>
        <w:spacing w:after="0"/>
        <w:jc w:val="both"/>
        <w:rPr>
          <w:rFonts w:ascii="Times New Roman" w:hAnsi="Times New Roman" w:cs="Times New Roman"/>
          <w:sz w:val="24"/>
        </w:rPr>
      </w:pPr>
    </w:p>
    <w:p w:rsidR="00102C32" w:rsidRPr="00753EC0" w:rsidRDefault="00102C32" w:rsidP="00EE50E1">
      <w:pPr>
        <w:spacing w:after="0"/>
        <w:jc w:val="both"/>
        <w:rPr>
          <w:rFonts w:ascii="Times New Roman" w:hAnsi="Times New Roman" w:cs="Times New Roman"/>
          <w:sz w:val="24"/>
        </w:rPr>
      </w:pPr>
      <w:r w:rsidRPr="00753EC0">
        <w:rPr>
          <w:rFonts w:ascii="Times New Roman" w:hAnsi="Times New Roman" w:cs="Times New Roman"/>
          <w:sz w:val="24"/>
        </w:rPr>
        <w:t xml:space="preserve">A tüntetés előzményei: </w:t>
      </w:r>
    </w:p>
    <w:p w:rsidR="00102C32" w:rsidRPr="00753EC0" w:rsidRDefault="00102C32" w:rsidP="00EE50E1">
      <w:pPr>
        <w:spacing w:after="0"/>
        <w:jc w:val="both"/>
        <w:rPr>
          <w:rFonts w:ascii="Times New Roman" w:hAnsi="Times New Roman" w:cs="Times New Roman"/>
          <w:sz w:val="24"/>
        </w:rPr>
      </w:pPr>
      <w:r w:rsidRPr="00753EC0">
        <w:rPr>
          <w:rFonts w:ascii="Times New Roman" w:hAnsi="Times New Roman" w:cs="Times New Roman"/>
          <w:sz w:val="24"/>
        </w:rPr>
        <w:t>A Bajcsy Zsilinszky Baráti Társaság Környezetvédő Csoportja 1988-ban túrát szervezett Prédikálószékre az ellen tiltakozva, hogy a fokozottan védett természetvédelmi területen szivattyús erőművet terveztek építeni. (A tervezett beruházás összefüggött a nagymarosi vízlépcsővel.) A demonstrálók erre az alkalomra készített jelvényt viseltek, s Prédikálószéken tiltakozásuk jeleként táblát helyeztek el.</w:t>
      </w:r>
    </w:p>
    <w:p w:rsidR="00102C32" w:rsidRPr="00753EC0" w:rsidRDefault="00102C32" w:rsidP="00EE50E1">
      <w:pPr>
        <w:spacing w:after="0"/>
        <w:jc w:val="both"/>
        <w:rPr>
          <w:rFonts w:ascii="Times New Roman" w:hAnsi="Times New Roman" w:cs="Times New Roman"/>
          <w:sz w:val="24"/>
        </w:rPr>
      </w:pPr>
      <w:r w:rsidRPr="00753EC0">
        <w:rPr>
          <w:rFonts w:ascii="Times New Roman" w:hAnsi="Times New Roman" w:cs="Times New Roman"/>
          <w:sz w:val="24"/>
        </w:rPr>
        <w:t xml:space="preserve">A sikeres túra után néhány héttel </w:t>
      </w:r>
      <w:r w:rsidRPr="00753EC0">
        <w:rPr>
          <w:rFonts w:ascii="Times New Roman" w:hAnsi="Times New Roman" w:cs="Times New Roman"/>
          <w:i/>
          <w:sz w:val="24"/>
        </w:rPr>
        <w:t xml:space="preserve">Menet a Dunáért </w:t>
      </w:r>
      <w:r w:rsidRPr="00753EC0">
        <w:rPr>
          <w:rFonts w:ascii="Times New Roman" w:hAnsi="Times New Roman" w:cs="Times New Roman"/>
          <w:sz w:val="24"/>
        </w:rPr>
        <w:t xml:space="preserve">néven tiltakozó </w:t>
      </w:r>
      <w:r w:rsidR="00253B17">
        <w:rPr>
          <w:rFonts w:ascii="Times New Roman" w:hAnsi="Times New Roman" w:cs="Times New Roman"/>
          <w:sz w:val="24"/>
        </w:rPr>
        <w:t>sétát</w:t>
      </w:r>
      <w:r w:rsidRPr="00753EC0">
        <w:rPr>
          <w:rFonts w:ascii="Times New Roman" w:hAnsi="Times New Roman" w:cs="Times New Roman"/>
          <w:sz w:val="24"/>
        </w:rPr>
        <w:t xml:space="preserve"> tartottak </w:t>
      </w:r>
      <w:r w:rsidR="00734CBD" w:rsidRPr="00753EC0">
        <w:rPr>
          <w:rFonts w:ascii="Times New Roman" w:hAnsi="Times New Roman" w:cs="Times New Roman"/>
          <w:sz w:val="24"/>
        </w:rPr>
        <w:br/>
      </w:r>
      <w:r w:rsidRPr="00753EC0">
        <w:rPr>
          <w:rFonts w:ascii="Times New Roman" w:hAnsi="Times New Roman" w:cs="Times New Roman"/>
          <w:sz w:val="24"/>
        </w:rPr>
        <w:t>kb. 200-an</w:t>
      </w:r>
      <w:r w:rsidR="00AB17D3" w:rsidRPr="00753EC0">
        <w:rPr>
          <w:rFonts w:ascii="Times New Roman" w:hAnsi="Times New Roman" w:cs="Times New Roman"/>
          <w:sz w:val="24"/>
        </w:rPr>
        <w:t>,</w:t>
      </w:r>
      <w:r w:rsidRPr="00753EC0">
        <w:rPr>
          <w:rFonts w:ascii="Times New Roman" w:hAnsi="Times New Roman" w:cs="Times New Roman"/>
          <w:sz w:val="24"/>
        </w:rPr>
        <w:t xml:space="preserve"> Visegrádtól Esztergomig az országút szélén gyalogolva.</w:t>
      </w:r>
      <w:r w:rsidR="00925464" w:rsidRPr="00753EC0">
        <w:rPr>
          <w:rFonts w:ascii="Times New Roman" w:hAnsi="Times New Roman" w:cs="Times New Roman"/>
          <w:sz w:val="24"/>
        </w:rPr>
        <w:t xml:space="preserve"> Újdonságnak számított, hogy a résztvevők táblákat is vittek magukkal.</w:t>
      </w:r>
      <w:r w:rsidR="00F43E61" w:rsidRPr="00753EC0">
        <w:rPr>
          <w:rFonts w:ascii="Times New Roman" w:hAnsi="Times New Roman" w:cs="Times New Roman"/>
          <w:sz w:val="24"/>
        </w:rPr>
        <w:t xml:space="preserve"> A </w:t>
      </w:r>
      <w:r w:rsidR="00336DF1" w:rsidRPr="00753EC0">
        <w:rPr>
          <w:rFonts w:ascii="Times New Roman" w:hAnsi="Times New Roman" w:cs="Times New Roman"/>
          <w:sz w:val="24"/>
        </w:rPr>
        <w:t>demonstrálók</w:t>
      </w:r>
      <w:r w:rsidR="00F43E61" w:rsidRPr="00753EC0">
        <w:rPr>
          <w:rFonts w:ascii="Times New Roman" w:hAnsi="Times New Roman" w:cs="Times New Roman"/>
          <w:sz w:val="24"/>
        </w:rPr>
        <w:t xml:space="preserve"> megtapasztalhatták, hogy az útba ejtett falvak, városok lakosságának nagy többsége kimondottan rokonszenvvel fogadja a tiltakozást. Újszerű volt a résztvevőknek</w:t>
      </w:r>
      <w:r w:rsidR="00336DF1" w:rsidRPr="00753EC0">
        <w:rPr>
          <w:rFonts w:ascii="Times New Roman" w:hAnsi="Times New Roman" w:cs="Times New Roman"/>
          <w:sz w:val="24"/>
        </w:rPr>
        <w:t>, hogy</w:t>
      </w:r>
      <w:r w:rsidR="00F43E61" w:rsidRPr="00753EC0">
        <w:rPr>
          <w:rFonts w:ascii="Times New Roman" w:hAnsi="Times New Roman" w:cs="Times New Roman"/>
          <w:sz w:val="24"/>
        </w:rPr>
        <w:t xml:space="preserve"> az arra utazó olasz turisták </w:t>
      </w:r>
      <w:r w:rsidR="00336DF1" w:rsidRPr="00753EC0">
        <w:rPr>
          <w:rFonts w:ascii="Times New Roman" w:hAnsi="Times New Roman" w:cs="Times New Roman"/>
          <w:sz w:val="24"/>
        </w:rPr>
        <w:t>rokonszenvüket hatalmas ovációval fejezték ki</w:t>
      </w:r>
      <w:r w:rsidR="00F43E61" w:rsidRPr="00753EC0">
        <w:rPr>
          <w:rFonts w:ascii="Times New Roman" w:hAnsi="Times New Roman" w:cs="Times New Roman"/>
          <w:sz w:val="24"/>
        </w:rPr>
        <w:t>.</w:t>
      </w:r>
    </w:p>
    <w:p w:rsidR="00102C32" w:rsidRPr="00753EC0" w:rsidRDefault="00925464" w:rsidP="00EE50E1">
      <w:pPr>
        <w:spacing w:after="0"/>
        <w:jc w:val="both"/>
        <w:rPr>
          <w:rFonts w:ascii="Times New Roman" w:hAnsi="Times New Roman" w:cs="Times New Roman"/>
          <w:sz w:val="24"/>
        </w:rPr>
      </w:pPr>
      <w:r w:rsidRPr="00753EC0">
        <w:rPr>
          <w:rFonts w:ascii="Times New Roman" w:hAnsi="Times New Roman" w:cs="Times New Roman"/>
          <w:sz w:val="24"/>
        </w:rPr>
        <w:t xml:space="preserve">Érdekesség, tankönyvbe való színes anyag is lehetne, miképp jutott el </w:t>
      </w:r>
      <w:r w:rsidR="00D06851" w:rsidRPr="00753EC0">
        <w:rPr>
          <w:rFonts w:ascii="Times New Roman" w:hAnsi="Times New Roman" w:cs="Times New Roman"/>
          <w:sz w:val="24"/>
        </w:rPr>
        <w:t xml:space="preserve">1988-ban </w:t>
      </w:r>
      <w:r w:rsidRPr="00753EC0">
        <w:rPr>
          <w:rFonts w:ascii="Times New Roman" w:hAnsi="Times New Roman" w:cs="Times New Roman"/>
          <w:sz w:val="24"/>
        </w:rPr>
        <w:t>Budapestről ennyi ember a tüntetés kiinduló pontjára.</w:t>
      </w:r>
    </w:p>
    <w:p w:rsidR="008F543A" w:rsidRPr="00753EC0" w:rsidRDefault="009067AE" w:rsidP="00EE50E1">
      <w:pPr>
        <w:spacing w:after="0"/>
        <w:jc w:val="both"/>
        <w:rPr>
          <w:rFonts w:ascii="Times New Roman" w:hAnsi="Times New Roman" w:cs="Times New Roman"/>
          <w:sz w:val="24"/>
        </w:rPr>
      </w:pPr>
      <w:r w:rsidRPr="00753EC0">
        <w:rPr>
          <w:rFonts w:ascii="Times New Roman" w:hAnsi="Times New Roman" w:cs="Times New Roman"/>
          <w:sz w:val="24"/>
        </w:rPr>
        <w:t xml:space="preserve">Akkor kevés embernek volt autója, s ezért igen zsúfoltak voltak hétvégenként a vonatok a Dunakanyar felé. Így célszerű volt előre gondoskodni egy csoport utazásáról. </w:t>
      </w:r>
      <w:r w:rsidR="0076220D" w:rsidRPr="00753EC0">
        <w:rPr>
          <w:rFonts w:ascii="Times New Roman" w:hAnsi="Times New Roman" w:cs="Times New Roman"/>
          <w:sz w:val="24"/>
        </w:rPr>
        <w:t>Mivel a</w:t>
      </w:r>
      <w:r w:rsidRPr="00753EC0">
        <w:rPr>
          <w:rFonts w:ascii="Times New Roman" w:hAnsi="Times New Roman" w:cs="Times New Roman"/>
          <w:sz w:val="24"/>
        </w:rPr>
        <w:t xml:space="preserve">z előre bejelentett túrákat a pártállam támogatta, így azokra jelentős kedvezménnyel lehetett </w:t>
      </w:r>
      <w:r w:rsidR="0076220D" w:rsidRPr="00753EC0">
        <w:rPr>
          <w:rFonts w:ascii="Times New Roman" w:hAnsi="Times New Roman" w:cs="Times New Roman"/>
          <w:sz w:val="24"/>
        </w:rPr>
        <w:t xml:space="preserve">vasúti </w:t>
      </w:r>
      <w:r w:rsidRPr="00753EC0">
        <w:rPr>
          <w:rFonts w:ascii="Times New Roman" w:hAnsi="Times New Roman" w:cs="Times New Roman"/>
          <w:sz w:val="24"/>
        </w:rPr>
        <w:t xml:space="preserve">jegyet vásárolni. </w:t>
      </w:r>
      <w:r w:rsidR="00C81A86" w:rsidRPr="00753EC0">
        <w:rPr>
          <w:rFonts w:ascii="Times New Roman" w:hAnsi="Times New Roman" w:cs="Times New Roman"/>
          <w:sz w:val="24"/>
        </w:rPr>
        <w:t>Kétszáz ember azonban nem fért föl a zsúfolt menetrend szerinti vonatra. Így történhetett, a vízlépcső ellen demonstrálók jelképes áron</w:t>
      </w:r>
      <w:r w:rsidR="00057C7C" w:rsidRPr="00753EC0">
        <w:rPr>
          <w:rFonts w:ascii="Times New Roman" w:hAnsi="Times New Roman" w:cs="Times New Roman"/>
          <w:sz w:val="24"/>
        </w:rPr>
        <w:t>,</w:t>
      </w:r>
      <w:r w:rsidR="00C81A86" w:rsidRPr="00753EC0">
        <w:rPr>
          <w:rFonts w:ascii="Times New Roman" w:hAnsi="Times New Roman" w:cs="Times New Roman"/>
          <w:sz w:val="24"/>
        </w:rPr>
        <w:t xml:space="preserve"> különvonattal utazhattak Nagymarosra.</w:t>
      </w:r>
      <w:r w:rsidRPr="00753EC0">
        <w:rPr>
          <w:rFonts w:ascii="Times New Roman" w:hAnsi="Times New Roman" w:cs="Times New Roman"/>
          <w:sz w:val="24"/>
        </w:rPr>
        <w:t xml:space="preserve"> </w:t>
      </w:r>
      <w:r w:rsidR="00C81A86" w:rsidRPr="00753EC0">
        <w:rPr>
          <w:rFonts w:ascii="Times New Roman" w:hAnsi="Times New Roman" w:cs="Times New Roman"/>
          <w:sz w:val="24"/>
        </w:rPr>
        <w:t>(Onnan komppal mentek át Visegrádra.)</w:t>
      </w:r>
    </w:p>
    <w:p w:rsidR="00925464" w:rsidRPr="00753EC0" w:rsidRDefault="00F43E61" w:rsidP="00EE50E1">
      <w:pPr>
        <w:spacing w:after="0"/>
        <w:jc w:val="both"/>
        <w:rPr>
          <w:rFonts w:ascii="Times New Roman" w:hAnsi="Times New Roman" w:cs="Times New Roman"/>
          <w:sz w:val="24"/>
        </w:rPr>
      </w:pPr>
      <w:r w:rsidRPr="00753EC0">
        <w:rPr>
          <w:rFonts w:ascii="Times New Roman" w:hAnsi="Times New Roman" w:cs="Times New Roman"/>
          <w:sz w:val="24"/>
        </w:rPr>
        <w:t>Ilyen előzmények után rendezték meg a Vörösmarty téri tüntetést.</w:t>
      </w:r>
    </w:p>
    <w:p w:rsidR="00F43E61" w:rsidRPr="00753EC0" w:rsidRDefault="00F43E61" w:rsidP="00EE50E1">
      <w:pPr>
        <w:spacing w:after="0"/>
        <w:jc w:val="both"/>
        <w:rPr>
          <w:rFonts w:ascii="Times New Roman" w:hAnsi="Times New Roman" w:cs="Times New Roman"/>
          <w:sz w:val="24"/>
        </w:rPr>
      </w:pPr>
    </w:p>
    <w:p w:rsidR="00BF276B" w:rsidRPr="00753EC0" w:rsidRDefault="00BF276B" w:rsidP="00EE50E1">
      <w:pPr>
        <w:spacing w:after="0"/>
        <w:jc w:val="both"/>
        <w:rPr>
          <w:rFonts w:ascii="Times New Roman" w:hAnsi="Times New Roman" w:cs="Times New Roman"/>
          <w:sz w:val="24"/>
        </w:rPr>
      </w:pPr>
      <w:r w:rsidRPr="00753EC0">
        <w:rPr>
          <w:rFonts w:ascii="Times New Roman" w:hAnsi="Times New Roman" w:cs="Times New Roman"/>
          <w:sz w:val="24"/>
        </w:rPr>
        <w:t>A szervezők nem csupán a tüntetés forgatókönyvét készítették el (beszélők, útvonal, petíció stb.), hanem minden lehetőséget előre mérlegeltek. Felkészültek arra, mit tegyenek, ha közbeavatkozik a rendőrség</w:t>
      </w:r>
      <w:r w:rsidR="006E2F11" w:rsidRPr="00753EC0">
        <w:rPr>
          <w:rFonts w:ascii="Times New Roman" w:hAnsi="Times New Roman" w:cs="Times New Roman"/>
          <w:sz w:val="24"/>
        </w:rPr>
        <w:t>. Például ha</w:t>
      </w:r>
      <w:r w:rsidRPr="00753EC0">
        <w:rPr>
          <w:rFonts w:ascii="Times New Roman" w:hAnsi="Times New Roman" w:cs="Times New Roman"/>
          <w:sz w:val="24"/>
        </w:rPr>
        <w:t xml:space="preserve"> nem engedik be őket a térre, vagy épp ellenkezőleg: csapdát állítanak, mint 1986-ban a lánchídi csatánál, s a téren levő tömeget nem engedik ki</w:t>
      </w:r>
      <w:r w:rsidR="006E2F11" w:rsidRPr="00753EC0">
        <w:rPr>
          <w:rFonts w:ascii="Times New Roman" w:hAnsi="Times New Roman" w:cs="Times New Roman"/>
          <w:sz w:val="24"/>
        </w:rPr>
        <w:t xml:space="preserve">. </w:t>
      </w:r>
      <w:r w:rsidR="003D48C7" w:rsidRPr="00753EC0">
        <w:rPr>
          <w:rFonts w:ascii="Times New Roman" w:hAnsi="Times New Roman" w:cs="Times New Roman"/>
          <w:sz w:val="24"/>
        </w:rPr>
        <w:t>Előre eldöntötték, ki áll</w:t>
      </w:r>
      <w:r w:rsidR="00FF05C1" w:rsidRPr="00753EC0">
        <w:rPr>
          <w:rFonts w:ascii="Times New Roman" w:hAnsi="Times New Roman" w:cs="Times New Roman"/>
          <w:sz w:val="24"/>
        </w:rPr>
        <w:t>na</w:t>
      </w:r>
      <w:r w:rsidR="003D48C7" w:rsidRPr="00753EC0">
        <w:rPr>
          <w:rFonts w:ascii="Times New Roman" w:hAnsi="Times New Roman" w:cs="Times New Roman"/>
          <w:sz w:val="24"/>
        </w:rPr>
        <w:t xml:space="preserve"> a szónok helyére, ha </w:t>
      </w:r>
      <w:r w:rsidR="00FF05C1" w:rsidRPr="00753EC0">
        <w:rPr>
          <w:rFonts w:ascii="Times New Roman" w:hAnsi="Times New Roman" w:cs="Times New Roman"/>
          <w:sz w:val="24"/>
        </w:rPr>
        <w:t>lefogn</w:t>
      </w:r>
      <w:r w:rsidR="006E2F11" w:rsidRPr="00753EC0">
        <w:rPr>
          <w:rFonts w:ascii="Times New Roman" w:hAnsi="Times New Roman" w:cs="Times New Roman"/>
          <w:sz w:val="24"/>
        </w:rPr>
        <w:t>á</w:t>
      </w:r>
      <w:r w:rsidR="00FF05C1" w:rsidRPr="00753EC0">
        <w:rPr>
          <w:rFonts w:ascii="Times New Roman" w:hAnsi="Times New Roman" w:cs="Times New Roman"/>
          <w:sz w:val="24"/>
        </w:rPr>
        <w:t xml:space="preserve"> a rendőrség</w:t>
      </w:r>
      <w:r w:rsidR="006E2F11" w:rsidRPr="00753EC0">
        <w:rPr>
          <w:rFonts w:ascii="Times New Roman" w:hAnsi="Times New Roman" w:cs="Times New Roman"/>
          <w:sz w:val="24"/>
        </w:rPr>
        <w:t xml:space="preserve">, </w:t>
      </w:r>
      <w:r w:rsidR="003D48C7" w:rsidRPr="00753EC0">
        <w:rPr>
          <w:rFonts w:ascii="Times New Roman" w:hAnsi="Times New Roman" w:cs="Times New Roman"/>
          <w:sz w:val="24"/>
        </w:rPr>
        <w:t xml:space="preserve">s </w:t>
      </w:r>
      <w:r w:rsidR="00FF05C1" w:rsidRPr="00753EC0">
        <w:rPr>
          <w:rFonts w:ascii="Times New Roman" w:hAnsi="Times New Roman" w:cs="Times New Roman"/>
          <w:sz w:val="24"/>
        </w:rPr>
        <w:t>megállapodtak</w:t>
      </w:r>
      <w:r w:rsidR="006E2F11" w:rsidRPr="00753EC0">
        <w:rPr>
          <w:rFonts w:ascii="Times New Roman" w:hAnsi="Times New Roman" w:cs="Times New Roman"/>
          <w:sz w:val="24"/>
        </w:rPr>
        <w:t xml:space="preserve"> a </w:t>
      </w:r>
      <w:r w:rsidR="00FF05C1" w:rsidRPr="00753EC0">
        <w:rPr>
          <w:rFonts w:ascii="Times New Roman" w:hAnsi="Times New Roman" w:cs="Times New Roman"/>
          <w:sz w:val="24"/>
        </w:rPr>
        <w:t>harmadik</w:t>
      </w:r>
      <w:r w:rsidR="006E2F11" w:rsidRPr="00753EC0">
        <w:rPr>
          <w:rFonts w:ascii="Times New Roman" w:hAnsi="Times New Roman" w:cs="Times New Roman"/>
          <w:sz w:val="24"/>
        </w:rPr>
        <w:t xml:space="preserve"> ember</w:t>
      </w:r>
      <w:r w:rsidR="00FF05C1" w:rsidRPr="00753EC0">
        <w:rPr>
          <w:rFonts w:ascii="Times New Roman" w:hAnsi="Times New Roman" w:cs="Times New Roman"/>
          <w:sz w:val="24"/>
        </w:rPr>
        <w:t>ben</w:t>
      </w:r>
      <w:r w:rsidR="003D48C7" w:rsidRPr="00753EC0">
        <w:rPr>
          <w:rFonts w:ascii="Times New Roman" w:hAnsi="Times New Roman" w:cs="Times New Roman"/>
          <w:sz w:val="24"/>
        </w:rPr>
        <w:t xml:space="preserve"> is</w:t>
      </w:r>
      <w:r w:rsidR="006E2F11" w:rsidRPr="00753EC0">
        <w:rPr>
          <w:rFonts w:ascii="Times New Roman" w:hAnsi="Times New Roman" w:cs="Times New Roman"/>
          <w:sz w:val="24"/>
        </w:rPr>
        <w:t>.</w:t>
      </w:r>
      <w:r w:rsidR="00057C21" w:rsidRPr="00753EC0">
        <w:rPr>
          <w:rFonts w:ascii="Times New Roman" w:hAnsi="Times New Roman" w:cs="Times New Roman"/>
          <w:sz w:val="24"/>
        </w:rPr>
        <w:t xml:space="preserve"> T</w:t>
      </w:r>
      <w:r w:rsidR="00FF05C1" w:rsidRPr="00753EC0">
        <w:rPr>
          <w:rFonts w:ascii="Times New Roman" w:hAnsi="Times New Roman" w:cs="Times New Roman"/>
          <w:sz w:val="24"/>
        </w:rPr>
        <w:t>udatos volt a helyszínválasztás</w:t>
      </w:r>
      <w:r w:rsidR="00057C21" w:rsidRPr="00753EC0">
        <w:rPr>
          <w:rFonts w:ascii="Times New Roman" w:hAnsi="Times New Roman" w:cs="Times New Roman"/>
          <w:sz w:val="24"/>
        </w:rPr>
        <w:t xml:space="preserve"> és az útvonal kijelölése is. Állampolgári jogaik tudatában a rendőrségnek előre bejelentették a </w:t>
      </w:r>
      <w:proofErr w:type="gramStart"/>
      <w:r w:rsidR="00057C21" w:rsidRPr="00753EC0">
        <w:rPr>
          <w:rFonts w:ascii="Times New Roman" w:hAnsi="Times New Roman" w:cs="Times New Roman"/>
          <w:sz w:val="24"/>
        </w:rPr>
        <w:t>tüntetést</w:t>
      </w:r>
      <w:r w:rsidR="005E2219" w:rsidRPr="00753EC0">
        <w:rPr>
          <w:rStyle w:val="Lbjegyzet-hivatkozs"/>
          <w:rFonts w:ascii="Times New Roman" w:hAnsi="Times New Roman" w:cs="Times New Roman"/>
          <w:sz w:val="24"/>
        </w:rPr>
        <w:footnoteReference w:id="16"/>
      </w:r>
      <w:r w:rsidR="00057C21" w:rsidRPr="00753EC0">
        <w:rPr>
          <w:rFonts w:ascii="Times New Roman" w:hAnsi="Times New Roman" w:cs="Times New Roman"/>
          <w:sz w:val="24"/>
        </w:rPr>
        <w:t>.</w:t>
      </w:r>
      <w:proofErr w:type="gramEnd"/>
      <w:r w:rsidR="00057C21" w:rsidRPr="00753EC0">
        <w:rPr>
          <w:rFonts w:ascii="Times New Roman" w:hAnsi="Times New Roman" w:cs="Times New Roman"/>
          <w:sz w:val="24"/>
        </w:rPr>
        <w:t xml:space="preserve"> </w:t>
      </w:r>
    </w:p>
    <w:p w:rsidR="00BF276B" w:rsidRPr="00753EC0" w:rsidRDefault="00BF276B" w:rsidP="00EE50E1">
      <w:pPr>
        <w:spacing w:after="0"/>
        <w:jc w:val="both"/>
        <w:rPr>
          <w:rFonts w:ascii="Times New Roman" w:hAnsi="Times New Roman" w:cs="Times New Roman"/>
          <w:sz w:val="24"/>
        </w:rPr>
      </w:pPr>
    </w:p>
    <w:p w:rsidR="006E7151" w:rsidRPr="00753EC0" w:rsidRDefault="0056764B" w:rsidP="00EE50E1">
      <w:pPr>
        <w:spacing w:after="0"/>
        <w:jc w:val="both"/>
        <w:rPr>
          <w:rFonts w:ascii="Times New Roman" w:hAnsi="Times New Roman" w:cs="Times New Roman"/>
          <w:sz w:val="24"/>
        </w:rPr>
      </w:pPr>
      <w:r w:rsidRPr="00753EC0">
        <w:rPr>
          <w:rFonts w:ascii="Times New Roman" w:hAnsi="Times New Roman" w:cs="Times New Roman"/>
          <w:sz w:val="24"/>
        </w:rPr>
        <w:t>A</w:t>
      </w:r>
      <w:r w:rsidR="00C47692" w:rsidRPr="00753EC0">
        <w:rPr>
          <w:rFonts w:ascii="Times New Roman" w:hAnsi="Times New Roman" w:cs="Times New Roman"/>
          <w:sz w:val="24"/>
        </w:rPr>
        <w:t xml:space="preserve"> rendőrség természetesen folyamatosan nyomon követte a tiltakozásokat. </w:t>
      </w:r>
      <w:r w:rsidR="004D0DB3" w:rsidRPr="00753EC0">
        <w:rPr>
          <w:rFonts w:ascii="Times New Roman" w:hAnsi="Times New Roman" w:cs="Times New Roman"/>
          <w:sz w:val="24"/>
        </w:rPr>
        <w:t>A</w:t>
      </w:r>
      <w:r w:rsidR="006E7151" w:rsidRPr="00753EC0">
        <w:rPr>
          <w:rFonts w:ascii="Times New Roman" w:hAnsi="Times New Roman" w:cs="Times New Roman"/>
          <w:sz w:val="24"/>
        </w:rPr>
        <w:t xml:space="preserve"> </w:t>
      </w:r>
      <w:r w:rsidR="004D0DB3" w:rsidRPr="00753EC0">
        <w:rPr>
          <w:rFonts w:ascii="Times New Roman" w:hAnsi="Times New Roman" w:cs="Times New Roman"/>
          <w:sz w:val="24"/>
        </w:rPr>
        <w:t xml:space="preserve">rendezvényekről </w:t>
      </w:r>
      <w:r w:rsidR="006E7151" w:rsidRPr="00753EC0">
        <w:rPr>
          <w:rFonts w:ascii="Times New Roman" w:hAnsi="Times New Roman" w:cs="Times New Roman"/>
          <w:sz w:val="24"/>
        </w:rPr>
        <w:t>fotó</w:t>
      </w:r>
      <w:r w:rsidR="004D0DB3" w:rsidRPr="00753EC0">
        <w:rPr>
          <w:rFonts w:ascii="Times New Roman" w:hAnsi="Times New Roman" w:cs="Times New Roman"/>
          <w:sz w:val="24"/>
        </w:rPr>
        <w:t xml:space="preserve">- és </w:t>
      </w:r>
      <w:proofErr w:type="spellStart"/>
      <w:r w:rsidR="00522818" w:rsidRPr="00753EC0">
        <w:rPr>
          <w:rFonts w:ascii="Times New Roman" w:hAnsi="Times New Roman" w:cs="Times New Roman"/>
          <w:sz w:val="24"/>
        </w:rPr>
        <w:t>videófelvételeket</w:t>
      </w:r>
      <w:proofErr w:type="spellEnd"/>
      <w:r w:rsidR="004D0DB3" w:rsidRPr="00753EC0">
        <w:rPr>
          <w:rFonts w:ascii="Times New Roman" w:hAnsi="Times New Roman" w:cs="Times New Roman"/>
          <w:sz w:val="24"/>
        </w:rPr>
        <w:t xml:space="preserve"> készítettek</w:t>
      </w:r>
      <w:r w:rsidR="006025B7" w:rsidRPr="00753EC0">
        <w:rPr>
          <w:rFonts w:ascii="Times New Roman" w:hAnsi="Times New Roman" w:cs="Times New Roman"/>
          <w:sz w:val="24"/>
        </w:rPr>
        <w:t>,</w:t>
      </w:r>
      <w:r w:rsidR="004D0DB3" w:rsidRPr="00753EC0">
        <w:rPr>
          <w:rFonts w:ascii="Times New Roman" w:hAnsi="Times New Roman" w:cs="Times New Roman"/>
          <w:sz w:val="24"/>
        </w:rPr>
        <w:t xml:space="preserve"> a csoportokba</w:t>
      </w:r>
      <w:r w:rsidR="006E7151" w:rsidRPr="00753EC0">
        <w:rPr>
          <w:rFonts w:ascii="Times New Roman" w:hAnsi="Times New Roman" w:cs="Times New Roman"/>
          <w:sz w:val="24"/>
        </w:rPr>
        <w:t xml:space="preserve"> ügynökök</w:t>
      </w:r>
      <w:r w:rsidR="004D0DB3" w:rsidRPr="00753EC0">
        <w:rPr>
          <w:rFonts w:ascii="Times New Roman" w:hAnsi="Times New Roman" w:cs="Times New Roman"/>
          <w:sz w:val="24"/>
        </w:rPr>
        <w:t xml:space="preserve">et is küldtek. </w:t>
      </w:r>
    </w:p>
    <w:p w:rsidR="00262459" w:rsidRPr="00753EC0" w:rsidRDefault="00262459" w:rsidP="00EE50E1">
      <w:pPr>
        <w:spacing w:after="0"/>
        <w:jc w:val="both"/>
        <w:rPr>
          <w:rFonts w:ascii="Times New Roman" w:hAnsi="Times New Roman" w:cs="Times New Roman"/>
          <w:sz w:val="24"/>
        </w:rPr>
      </w:pPr>
    </w:p>
    <w:p w:rsidR="00F36B6D" w:rsidRPr="00753EC0" w:rsidRDefault="00F36B6D" w:rsidP="002B30D9">
      <w:pPr>
        <w:spacing w:after="120"/>
        <w:jc w:val="both"/>
        <w:rPr>
          <w:rFonts w:ascii="Times New Roman" w:hAnsi="Times New Roman" w:cs="Times New Roman"/>
          <w:sz w:val="24"/>
        </w:rPr>
      </w:pPr>
      <w:r w:rsidRPr="00753EC0">
        <w:rPr>
          <w:rFonts w:ascii="Times New Roman" w:hAnsi="Times New Roman" w:cs="Times New Roman"/>
          <w:sz w:val="24"/>
        </w:rPr>
        <w:t>Az ügynöki tevékenység egy elemét nyilvánosságra is hozták</w:t>
      </w:r>
      <w:r w:rsidR="00262459" w:rsidRPr="00753EC0">
        <w:rPr>
          <w:rFonts w:ascii="Times New Roman" w:hAnsi="Times New Roman" w:cs="Times New Roman"/>
          <w:sz w:val="24"/>
        </w:rPr>
        <w:t>:</w:t>
      </w:r>
    </w:p>
    <w:p w:rsidR="00F9450E" w:rsidRPr="00753EC0" w:rsidRDefault="00F36B6D" w:rsidP="00F9450E">
      <w:pPr>
        <w:shd w:val="clear" w:color="auto" w:fill="FFFFFF"/>
        <w:spacing w:after="0" w:line="245" w:lineRule="atLeast"/>
        <w:jc w:val="both"/>
        <w:rPr>
          <w:rFonts w:ascii="Times New Roman" w:hAnsi="Times New Roman" w:cs="Times New Roman"/>
          <w:i/>
          <w:sz w:val="24"/>
        </w:rPr>
      </w:pPr>
      <w:r w:rsidRPr="00753EC0">
        <w:rPr>
          <w:rFonts w:ascii="Times New Roman" w:hAnsi="Times New Roman" w:cs="Times New Roman"/>
          <w:i/>
          <w:sz w:val="24"/>
        </w:rPr>
        <w:t>„NAPI OPERATÍV INFORMÁCIÓS JELENTÉS</w:t>
      </w:r>
    </w:p>
    <w:p w:rsidR="00F9450E" w:rsidRPr="00753EC0" w:rsidRDefault="00F36B6D" w:rsidP="00F9450E">
      <w:pPr>
        <w:shd w:val="clear" w:color="auto" w:fill="FFFFFF"/>
        <w:spacing w:after="0" w:line="245" w:lineRule="atLeast"/>
        <w:jc w:val="both"/>
        <w:rPr>
          <w:rFonts w:ascii="Times New Roman" w:hAnsi="Times New Roman" w:cs="Times New Roman"/>
          <w:i/>
          <w:sz w:val="24"/>
        </w:rPr>
      </w:pPr>
      <w:r w:rsidRPr="00753EC0">
        <w:rPr>
          <w:rFonts w:ascii="Times New Roman" w:hAnsi="Times New Roman" w:cs="Times New Roman"/>
          <w:i/>
          <w:sz w:val="24"/>
        </w:rPr>
        <w:t>92. szám</w:t>
      </w:r>
    </w:p>
    <w:p w:rsidR="00F9450E" w:rsidRPr="00753EC0" w:rsidRDefault="00F36B6D" w:rsidP="00F9450E">
      <w:pPr>
        <w:shd w:val="clear" w:color="auto" w:fill="FFFFFF"/>
        <w:spacing w:after="0" w:line="245" w:lineRule="atLeast"/>
        <w:jc w:val="both"/>
        <w:rPr>
          <w:rFonts w:ascii="Times New Roman" w:hAnsi="Times New Roman" w:cs="Times New Roman"/>
          <w:i/>
          <w:sz w:val="24"/>
        </w:rPr>
      </w:pPr>
      <w:r w:rsidRPr="00753EC0">
        <w:rPr>
          <w:rFonts w:ascii="Times New Roman" w:hAnsi="Times New Roman" w:cs="Times New Roman"/>
          <w:i/>
          <w:sz w:val="24"/>
        </w:rPr>
        <w:t>Budapest, 1988. május 11.</w:t>
      </w:r>
    </w:p>
    <w:p w:rsidR="00F9450E" w:rsidRPr="00753EC0" w:rsidRDefault="00F36B6D" w:rsidP="00F9450E">
      <w:pPr>
        <w:shd w:val="clear" w:color="auto" w:fill="FFFFFF"/>
        <w:spacing w:after="0" w:line="245" w:lineRule="atLeast"/>
        <w:jc w:val="both"/>
        <w:rPr>
          <w:rFonts w:ascii="Times New Roman" w:hAnsi="Times New Roman" w:cs="Times New Roman"/>
          <w:i/>
          <w:sz w:val="24"/>
        </w:rPr>
      </w:pPr>
      <w:r w:rsidRPr="00753EC0">
        <w:rPr>
          <w:rFonts w:ascii="Times New Roman" w:hAnsi="Times New Roman" w:cs="Times New Roman"/>
          <w:i/>
          <w:sz w:val="24"/>
        </w:rPr>
        <w:t>[...]</w:t>
      </w:r>
      <w:r w:rsidRPr="00753EC0">
        <w:rPr>
          <w:rFonts w:ascii="Times New Roman" w:hAnsi="Times New Roman" w:cs="Times New Roman"/>
          <w:i/>
          <w:sz w:val="24"/>
        </w:rPr>
        <w:br/>
        <w:t>9./</w:t>
      </w:r>
      <w:r w:rsidRPr="00753EC0">
        <w:rPr>
          <w:rFonts w:ascii="Times New Roman" w:hAnsi="Times New Roman" w:cs="Times New Roman"/>
          <w:i/>
          <w:sz w:val="24"/>
        </w:rPr>
        <w:br/>
        <w:t>A BZSBT [Bajcsy-Zsilinszky Baráti Társaság] Környezetvédő Op</w:t>
      </w:r>
      <w:r w:rsidR="00F9450E" w:rsidRPr="00753EC0">
        <w:rPr>
          <w:rFonts w:ascii="Times New Roman" w:hAnsi="Times New Roman" w:cs="Times New Roman"/>
          <w:i/>
          <w:sz w:val="24"/>
        </w:rPr>
        <w:t>eratív Csoport aktivistái és a „</w:t>
      </w:r>
      <w:r w:rsidRPr="00753EC0">
        <w:rPr>
          <w:rFonts w:ascii="Times New Roman" w:hAnsi="Times New Roman" w:cs="Times New Roman"/>
          <w:i/>
          <w:sz w:val="24"/>
        </w:rPr>
        <w:t>Duna Bizottság</w:t>
      </w:r>
      <w:r w:rsidR="00F9450E" w:rsidRPr="00753EC0">
        <w:rPr>
          <w:rFonts w:ascii="Times New Roman" w:hAnsi="Times New Roman" w:cs="Times New Roman"/>
          <w:i/>
          <w:sz w:val="24"/>
        </w:rPr>
        <w:t>”</w:t>
      </w:r>
      <w:r w:rsidRPr="00753EC0">
        <w:rPr>
          <w:rFonts w:ascii="Times New Roman" w:hAnsi="Times New Roman" w:cs="Times New Roman"/>
          <w:i/>
          <w:sz w:val="24"/>
        </w:rPr>
        <w:t xml:space="preserve"> tagjai f. </w:t>
      </w:r>
      <w:proofErr w:type="gramStart"/>
      <w:r w:rsidRPr="00753EC0">
        <w:rPr>
          <w:rFonts w:ascii="Times New Roman" w:hAnsi="Times New Roman" w:cs="Times New Roman"/>
          <w:i/>
          <w:sz w:val="24"/>
        </w:rPr>
        <w:t>hó</w:t>
      </w:r>
      <w:proofErr w:type="gramEnd"/>
      <w:r w:rsidRPr="00753EC0">
        <w:rPr>
          <w:rFonts w:ascii="Times New Roman" w:hAnsi="Times New Roman" w:cs="Times New Roman"/>
          <w:i/>
          <w:sz w:val="24"/>
        </w:rPr>
        <w:t xml:space="preserve"> 9-én ismételten egyeztető megbeszélést tartottak a május 20-ra tervezett "Menet a Dunáért II." elnevezésű akciójuk szervezése ügyében. A megjelentek száma 40-50 fő volt.</w:t>
      </w:r>
    </w:p>
    <w:p w:rsidR="00F9450E" w:rsidRPr="00753EC0" w:rsidRDefault="00F36B6D" w:rsidP="00F9450E">
      <w:pPr>
        <w:shd w:val="clear" w:color="auto" w:fill="FFFFFF"/>
        <w:spacing w:after="0" w:line="245" w:lineRule="atLeast"/>
        <w:jc w:val="both"/>
        <w:rPr>
          <w:rFonts w:ascii="Times New Roman" w:hAnsi="Times New Roman" w:cs="Times New Roman"/>
          <w:i/>
          <w:sz w:val="24"/>
        </w:rPr>
      </w:pPr>
      <w:r w:rsidRPr="00753EC0">
        <w:rPr>
          <w:rFonts w:ascii="Times New Roman" w:hAnsi="Times New Roman" w:cs="Times New Roman"/>
          <w:i/>
          <w:sz w:val="24"/>
        </w:rPr>
        <w:t>[</w:t>
      </w:r>
      <w:proofErr w:type="gramStart"/>
      <w:r w:rsidRPr="00753EC0">
        <w:rPr>
          <w:rFonts w:ascii="Times New Roman" w:hAnsi="Times New Roman" w:cs="Times New Roman"/>
          <w:i/>
          <w:sz w:val="24"/>
        </w:rPr>
        <w:t>...</w:t>
      </w:r>
      <w:proofErr w:type="gramEnd"/>
      <w:r w:rsidRPr="00753EC0">
        <w:rPr>
          <w:rFonts w:ascii="Times New Roman" w:hAnsi="Times New Roman" w:cs="Times New Roman"/>
          <w:i/>
          <w:sz w:val="24"/>
        </w:rPr>
        <w:t>]</w:t>
      </w:r>
      <w:r w:rsidRPr="00753EC0">
        <w:rPr>
          <w:rFonts w:ascii="Times New Roman" w:hAnsi="Times New Roman" w:cs="Times New Roman"/>
          <w:i/>
          <w:sz w:val="24"/>
        </w:rPr>
        <w:br/>
        <w:t>..</w:t>
      </w:r>
      <w:proofErr w:type="gramStart"/>
      <w:r w:rsidRPr="00753EC0">
        <w:rPr>
          <w:rFonts w:ascii="Times New Roman" w:hAnsi="Times New Roman" w:cs="Times New Roman"/>
          <w:i/>
          <w:sz w:val="24"/>
        </w:rPr>
        <w:t>.eddig</w:t>
      </w:r>
      <w:proofErr w:type="gramEnd"/>
      <w:r w:rsidRPr="00753EC0">
        <w:rPr>
          <w:rFonts w:ascii="Times New Roman" w:hAnsi="Times New Roman" w:cs="Times New Roman"/>
          <w:i/>
          <w:sz w:val="24"/>
        </w:rPr>
        <w:t xml:space="preserve"> még soha nem tapasztalt éles vita alakult ki a jelenlévők között a demonstráció időpontjának kiválasztásával és az eddigi szervezési hiányosságokkal kapcsolatosan. Végül a javasolt időpontok közül [.</w:t>
      </w:r>
      <w:proofErr w:type="gramStart"/>
      <w:r w:rsidRPr="00753EC0">
        <w:rPr>
          <w:rFonts w:ascii="Times New Roman" w:hAnsi="Times New Roman" w:cs="Times New Roman"/>
          <w:i/>
          <w:sz w:val="24"/>
        </w:rPr>
        <w:t>..</w:t>
      </w:r>
      <w:proofErr w:type="gramEnd"/>
      <w:r w:rsidRPr="00753EC0">
        <w:rPr>
          <w:rFonts w:ascii="Times New Roman" w:hAnsi="Times New Roman" w:cs="Times New Roman"/>
          <w:i/>
          <w:sz w:val="24"/>
        </w:rPr>
        <w:t>] a május 27-i időpontot fogadták el. (Az időpont módosításának kiharcolásában a szerv operatív kapcsolatainak (4 fő) fegyelmezett közreműködése nagymértékben szerepet játszott.)</w:t>
      </w:r>
    </w:p>
    <w:p w:rsidR="00F9450E" w:rsidRPr="00753EC0" w:rsidRDefault="00F36B6D" w:rsidP="00F9450E">
      <w:pPr>
        <w:shd w:val="clear" w:color="auto" w:fill="FFFFFF"/>
        <w:spacing w:after="0" w:line="245" w:lineRule="atLeast"/>
        <w:jc w:val="both"/>
        <w:rPr>
          <w:rFonts w:ascii="Times New Roman" w:hAnsi="Times New Roman" w:cs="Times New Roman"/>
          <w:i/>
          <w:sz w:val="24"/>
        </w:rPr>
      </w:pPr>
      <w:r w:rsidRPr="00753EC0">
        <w:rPr>
          <w:rFonts w:ascii="Times New Roman" w:hAnsi="Times New Roman" w:cs="Times New Roman"/>
          <w:i/>
          <w:sz w:val="24"/>
        </w:rPr>
        <w:t>[...]</w:t>
      </w:r>
    </w:p>
    <w:p w:rsidR="00F9450E" w:rsidRPr="00753EC0" w:rsidRDefault="00F36B6D" w:rsidP="00F9450E">
      <w:pPr>
        <w:shd w:val="clear" w:color="auto" w:fill="FFFFFF"/>
        <w:spacing w:after="0" w:line="245" w:lineRule="atLeast"/>
        <w:jc w:val="both"/>
        <w:rPr>
          <w:rFonts w:ascii="Times New Roman" w:hAnsi="Times New Roman" w:cs="Times New Roman"/>
          <w:i/>
          <w:sz w:val="24"/>
        </w:rPr>
      </w:pPr>
      <w:r w:rsidRPr="00753EC0">
        <w:rPr>
          <w:rFonts w:ascii="Times New Roman" w:hAnsi="Times New Roman" w:cs="Times New Roman"/>
          <w:i/>
          <w:sz w:val="24"/>
        </w:rPr>
        <w:t>/III/III/</w:t>
      </w:r>
    </w:p>
    <w:p w:rsidR="00F9450E" w:rsidRPr="00753EC0" w:rsidRDefault="00F36B6D" w:rsidP="00A216B6">
      <w:pPr>
        <w:shd w:val="clear" w:color="auto" w:fill="FFFFFF"/>
        <w:spacing w:after="120" w:line="245" w:lineRule="atLeast"/>
        <w:jc w:val="both"/>
        <w:rPr>
          <w:rFonts w:ascii="Times New Roman" w:hAnsi="Times New Roman" w:cs="Times New Roman"/>
          <w:i/>
          <w:sz w:val="24"/>
        </w:rPr>
      </w:pPr>
      <w:r w:rsidRPr="00753EC0">
        <w:rPr>
          <w:rFonts w:ascii="Times New Roman" w:hAnsi="Times New Roman" w:cs="Times New Roman"/>
          <w:i/>
          <w:sz w:val="24"/>
        </w:rPr>
        <w:t>ÁBTL - 2.7.1 - NOIJ Összefoglaló jelentések 92/1988. május 11.</w:t>
      </w:r>
    </w:p>
    <w:p w:rsidR="00F36B6D" w:rsidRPr="00753EC0" w:rsidRDefault="00F36B6D" w:rsidP="00F52351">
      <w:pPr>
        <w:shd w:val="clear" w:color="auto" w:fill="FFFFFF"/>
        <w:spacing w:line="245" w:lineRule="atLeast"/>
        <w:jc w:val="both"/>
        <w:rPr>
          <w:rFonts w:ascii="Times New Roman" w:hAnsi="Times New Roman" w:cs="Times New Roman"/>
          <w:i/>
          <w:sz w:val="24"/>
        </w:rPr>
      </w:pPr>
      <w:r w:rsidRPr="00753EC0">
        <w:rPr>
          <w:rFonts w:ascii="Times New Roman" w:hAnsi="Times New Roman" w:cs="Times New Roman"/>
          <w:i/>
          <w:sz w:val="24"/>
        </w:rPr>
        <w:t xml:space="preserve">A szerv elégedett, a tüntetés időpontját - a jelenlévők 10%-át kitevő ügynöki hálózat </w:t>
      </w:r>
      <w:r w:rsidR="00ED33B5" w:rsidRPr="00753EC0">
        <w:rPr>
          <w:rFonts w:ascii="Times New Roman" w:hAnsi="Times New Roman" w:cs="Times New Roman"/>
          <w:i/>
          <w:sz w:val="24"/>
        </w:rPr>
        <w:t>"</w:t>
      </w:r>
      <w:r w:rsidRPr="00753EC0">
        <w:rPr>
          <w:rFonts w:ascii="Times New Roman" w:hAnsi="Times New Roman" w:cs="Times New Roman"/>
          <w:i/>
          <w:sz w:val="24"/>
        </w:rPr>
        <w:t xml:space="preserve">fegyelmezett közreműködésével" - sikerül módosítani. Ugyanakkor az már fel sem merülhet, hogy a tüntetést </w:t>
      </w:r>
      <w:proofErr w:type="gramStart"/>
      <w:r w:rsidRPr="00753EC0">
        <w:rPr>
          <w:rFonts w:ascii="Times New Roman" w:hAnsi="Times New Roman" w:cs="Times New Roman"/>
          <w:i/>
          <w:sz w:val="24"/>
        </w:rPr>
        <w:t>betilthatnák</w:t>
      </w:r>
      <w:proofErr w:type="gramEnd"/>
      <w:r w:rsidRPr="00753EC0">
        <w:rPr>
          <w:rFonts w:ascii="Times New Roman" w:hAnsi="Times New Roman" w:cs="Times New Roman"/>
          <w:i/>
          <w:sz w:val="24"/>
        </w:rPr>
        <w:t xml:space="preserve"> vagy belső bomlasztással megakadályozhatnák.”</w:t>
      </w:r>
      <w:r w:rsidR="00F52351" w:rsidRPr="00753EC0">
        <w:rPr>
          <w:rStyle w:val="Lbjegyzet-hivatkozs"/>
          <w:rFonts w:ascii="Times New Roman" w:hAnsi="Times New Roman" w:cs="Times New Roman"/>
          <w:sz w:val="24"/>
        </w:rPr>
        <w:footnoteReference w:id="17"/>
      </w:r>
    </w:p>
    <w:p w:rsidR="00326E6C" w:rsidRPr="00753EC0" w:rsidRDefault="00594446" w:rsidP="00D03B39">
      <w:pPr>
        <w:shd w:val="clear" w:color="auto" w:fill="FFFFFF"/>
        <w:spacing w:after="0" w:line="245" w:lineRule="atLeast"/>
        <w:jc w:val="both"/>
        <w:rPr>
          <w:rFonts w:ascii="Times New Roman" w:hAnsi="Times New Roman" w:cs="Times New Roman"/>
          <w:color w:val="1D2129"/>
          <w:sz w:val="24"/>
          <w:szCs w:val="19"/>
        </w:rPr>
      </w:pPr>
      <w:r w:rsidRPr="00753EC0">
        <w:rPr>
          <w:rFonts w:ascii="Times New Roman" w:hAnsi="Times New Roman" w:cs="Times New Roman"/>
          <w:color w:val="1D2129"/>
          <w:sz w:val="24"/>
          <w:szCs w:val="19"/>
        </w:rPr>
        <w:t>A forrás a tanításban is alkalmazható.</w:t>
      </w:r>
      <w:r w:rsidR="0002517F" w:rsidRPr="00753EC0">
        <w:rPr>
          <w:rFonts w:ascii="Times New Roman" w:hAnsi="Times New Roman" w:cs="Times New Roman"/>
          <w:color w:val="1D2129"/>
          <w:sz w:val="24"/>
          <w:szCs w:val="19"/>
        </w:rPr>
        <w:t xml:space="preserve"> </w:t>
      </w:r>
      <w:r w:rsidR="00F9450E" w:rsidRPr="00753EC0">
        <w:rPr>
          <w:rFonts w:ascii="Times New Roman" w:hAnsi="Times New Roman" w:cs="Times New Roman"/>
          <w:color w:val="1D2129"/>
          <w:sz w:val="24"/>
          <w:szCs w:val="19"/>
        </w:rPr>
        <w:t xml:space="preserve">Megtudható belőle, hogy </w:t>
      </w:r>
      <w:r w:rsidR="00296D1F" w:rsidRPr="00753EC0">
        <w:rPr>
          <w:rFonts w:ascii="Times New Roman" w:hAnsi="Times New Roman" w:cs="Times New Roman"/>
          <w:color w:val="1D2129"/>
          <w:sz w:val="24"/>
          <w:szCs w:val="19"/>
        </w:rPr>
        <w:t>négy</w:t>
      </w:r>
      <w:r w:rsidR="00F9450E" w:rsidRPr="00753EC0">
        <w:rPr>
          <w:rFonts w:ascii="Times New Roman" w:hAnsi="Times New Roman" w:cs="Times New Roman"/>
          <w:color w:val="1D2129"/>
          <w:sz w:val="24"/>
          <w:szCs w:val="19"/>
        </w:rPr>
        <w:t xml:space="preserve"> ügynök dolgozott a </w:t>
      </w:r>
      <w:r w:rsidR="00A7503C" w:rsidRPr="00753EC0">
        <w:rPr>
          <w:rFonts w:ascii="Times New Roman" w:hAnsi="Times New Roman" w:cs="Times New Roman"/>
          <w:color w:val="1D2129"/>
          <w:sz w:val="24"/>
          <w:szCs w:val="19"/>
        </w:rPr>
        <w:t xml:space="preserve">tüntetés szervezői megbeszélésén </w:t>
      </w:r>
      <w:r w:rsidR="00F9450E" w:rsidRPr="00753EC0">
        <w:rPr>
          <w:rFonts w:ascii="Times New Roman" w:hAnsi="Times New Roman" w:cs="Times New Roman"/>
          <w:color w:val="1D2129"/>
          <w:sz w:val="24"/>
          <w:szCs w:val="19"/>
        </w:rPr>
        <w:t>(a jelentés 40-50 főre teszi a résztvevők számát, eszerint az ügynökök aránya 10%).</w:t>
      </w:r>
      <w:r w:rsidR="00F9450E" w:rsidRPr="00753EC0">
        <w:rPr>
          <w:rStyle w:val="Lbjegyzet-hivatkozs"/>
          <w:rFonts w:ascii="Times New Roman" w:hAnsi="Times New Roman" w:cs="Times New Roman"/>
          <w:color w:val="1D2129"/>
          <w:sz w:val="24"/>
          <w:szCs w:val="19"/>
        </w:rPr>
        <w:footnoteReference w:id="18"/>
      </w:r>
      <w:r w:rsidR="00622451" w:rsidRPr="00753EC0">
        <w:rPr>
          <w:rFonts w:ascii="Times New Roman" w:hAnsi="Times New Roman" w:cs="Times New Roman"/>
          <w:color w:val="1D2129"/>
          <w:sz w:val="24"/>
          <w:szCs w:val="19"/>
        </w:rPr>
        <w:t xml:space="preserve"> </w:t>
      </w:r>
    </w:p>
    <w:p w:rsidR="009B63D3" w:rsidRPr="00753EC0" w:rsidRDefault="00326E6C" w:rsidP="009B63D3">
      <w:pPr>
        <w:spacing w:after="0"/>
        <w:jc w:val="both"/>
        <w:rPr>
          <w:rFonts w:ascii="Times New Roman" w:hAnsi="Times New Roman" w:cs="Times New Roman"/>
          <w:sz w:val="24"/>
        </w:rPr>
      </w:pPr>
      <w:r w:rsidRPr="00753EC0">
        <w:rPr>
          <w:rFonts w:ascii="Times New Roman" w:hAnsi="Times New Roman" w:cs="Times New Roman"/>
          <w:color w:val="1D2129"/>
          <w:sz w:val="24"/>
          <w:szCs w:val="19"/>
        </w:rPr>
        <w:t xml:space="preserve">A forrás és egyéb ismeretek alapján a következő kép rajzolódik ki: </w:t>
      </w:r>
    </w:p>
    <w:p w:rsidR="00F36B6D" w:rsidRPr="00753EC0" w:rsidRDefault="00622451" w:rsidP="00326E6C">
      <w:pPr>
        <w:shd w:val="clear" w:color="auto" w:fill="FFFFFF"/>
        <w:spacing w:after="0" w:line="245" w:lineRule="atLeast"/>
        <w:jc w:val="both"/>
        <w:rPr>
          <w:rFonts w:ascii="Times New Roman" w:hAnsi="Times New Roman" w:cs="Times New Roman"/>
          <w:color w:val="90949C"/>
          <w:sz w:val="16"/>
          <w:szCs w:val="16"/>
        </w:rPr>
      </w:pPr>
      <w:r w:rsidRPr="00753EC0">
        <w:rPr>
          <w:rFonts w:ascii="Times New Roman" w:hAnsi="Times New Roman" w:cs="Times New Roman"/>
          <w:color w:val="1D2129"/>
          <w:sz w:val="24"/>
          <w:szCs w:val="19"/>
        </w:rPr>
        <w:t xml:space="preserve">Az ügynökök egy ún. játszma révén érték el, hogy a megbízóik által kívánt időpontban legyen a tüntetés. </w:t>
      </w:r>
      <w:r w:rsidR="00326E6C" w:rsidRPr="00753EC0">
        <w:rPr>
          <w:rFonts w:ascii="Times New Roman" w:hAnsi="Times New Roman" w:cs="Times New Roman"/>
          <w:color w:val="1D2129"/>
          <w:sz w:val="24"/>
          <w:szCs w:val="19"/>
        </w:rPr>
        <w:t xml:space="preserve">A befolyásolás célja az volt, hogy </w:t>
      </w:r>
      <w:r w:rsidR="00326E6C" w:rsidRPr="00753EC0">
        <w:rPr>
          <w:rFonts w:ascii="Times New Roman" w:hAnsi="Times New Roman" w:cs="Times New Roman"/>
          <w:i/>
          <w:color w:val="1D2129"/>
          <w:sz w:val="24"/>
          <w:szCs w:val="19"/>
        </w:rPr>
        <w:t>ne kelljen szétverni a tüntetést</w:t>
      </w:r>
      <w:r w:rsidR="00326E6C" w:rsidRPr="00753EC0">
        <w:rPr>
          <w:rFonts w:ascii="Times New Roman" w:hAnsi="Times New Roman" w:cs="Times New Roman"/>
          <w:color w:val="1D2129"/>
          <w:sz w:val="24"/>
          <w:szCs w:val="19"/>
        </w:rPr>
        <w:t xml:space="preserve">. Mivel a pártvezetés úgy döntött, </w:t>
      </w:r>
      <w:r w:rsidR="00B52A2D" w:rsidRPr="00753EC0">
        <w:rPr>
          <w:rFonts w:ascii="Times New Roman" w:hAnsi="Times New Roman" w:cs="Times New Roman"/>
          <w:color w:val="1D2129"/>
          <w:sz w:val="24"/>
          <w:szCs w:val="19"/>
        </w:rPr>
        <w:t>amennyiben május 27-én</w:t>
      </w:r>
      <w:r w:rsidR="00326E6C" w:rsidRPr="00753EC0">
        <w:rPr>
          <w:rFonts w:ascii="Times New Roman" w:hAnsi="Times New Roman" w:cs="Times New Roman"/>
          <w:color w:val="1D2129"/>
          <w:sz w:val="24"/>
          <w:szCs w:val="19"/>
        </w:rPr>
        <w:t xml:space="preserve"> </w:t>
      </w:r>
      <w:r w:rsidR="00B52A2D" w:rsidRPr="00753EC0">
        <w:rPr>
          <w:rFonts w:ascii="Times New Roman" w:hAnsi="Times New Roman" w:cs="Times New Roman"/>
          <w:color w:val="1D2129"/>
          <w:sz w:val="24"/>
          <w:szCs w:val="19"/>
        </w:rPr>
        <w:t xml:space="preserve">lesz, </w:t>
      </w:r>
      <w:r w:rsidR="00326E6C" w:rsidRPr="00753EC0">
        <w:rPr>
          <w:rFonts w:ascii="Times New Roman" w:hAnsi="Times New Roman" w:cs="Times New Roman"/>
          <w:color w:val="1D2129"/>
          <w:sz w:val="24"/>
          <w:szCs w:val="19"/>
        </w:rPr>
        <w:t>nem akadályozza meg a tüntetést, azt az utasítást adta a szolgálatoknak, ennek érdekében befolyá</w:t>
      </w:r>
      <w:r w:rsidR="00203238" w:rsidRPr="00753EC0">
        <w:rPr>
          <w:rFonts w:ascii="Times New Roman" w:hAnsi="Times New Roman" w:cs="Times New Roman"/>
          <w:color w:val="1D2129"/>
          <w:sz w:val="24"/>
          <w:szCs w:val="19"/>
        </w:rPr>
        <w:t>solják a résztvevőket. Vagyis</w:t>
      </w:r>
      <w:r w:rsidR="00326E6C" w:rsidRPr="00753EC0">
        <w:rPr>
          <w:rFonts w:ascii="Times New Roman" w:hAnsi="Times New Roman" w:cs="Times New Roman"/>
          <w:color w:val="1D2129"/>
          <w:sz w:val="24"/>
          <w:szCs w:val="19"/>
        </w:rPr>
        <w:t xml:space="preserve"> a III/3</w:t>
      </w:r>
      <w:r w:rsidR="00BE3E6D" w:rsidRPr="00753EC0">
        <w:rPr>
          <w:rFonts w:ascii="Times New Roman" w:hAnsi="Times New Roman" w:cs="Times New Roman"/>
          <w:color w:val="1D2129"/>
          <w:sz w:val="24"/>
          <w:szCs w:val="19"/>
        </w:rPr>
        <w:t xml:space="preserve">, </w:t>
      </w:r>
      <w:r w:rsidR="00326E6C" w:rsidRPr="00753EC0">
        <w:rPr>
          <w:rFonts w:ascii="Times New Roman" w:hAnsi="Times New Roman" w:cs="Times New Roman"/>
          <w:color w:val="1D2129"/>
          <w:sz w:val="24"/>
          <w:szCs w:val="19"/>
        </w:rPr>
        <w:t xml:space="preserve">s az ügynökök azért dolgoztak, hogy ekkor </w:t>
      </w:r>
      <w:r w:rsidR="00326E6C" w:rsidRPr="00753EC0">
        <w:rPr>
          <w:rFonts w:ascii="Times New Roman" w:hAnsi="Times New Roman" w:cs="Times New Roman"/>
          <w:i/>
          <w:color w:val="1D2129"/>
          <w:sz w:val="24"/>
          <w:szCs w:val="19"/>
        </w:rPr>
        <w:t>legyen tüntetés</w:t>
      </w:r>
      <w:r w:rsidR="00326E6C" w:rsidRPr="00753EC0">
        <w:rPr>
          <w:rFonts w:ascii="Times New Roman" w:hAnsi="Times New Roman" w:cs="Times New Roman"/>
          <w:color w:val="1D2129"/>
          <w:sz w:val="24"/>
          <w:szCs w:val="19"/>
        </w:rPr>
        <w:t xml:space="preserve">. </w:t>
      </w:r>
      <w:r w:rsidR="00B52A2D" w:rsidRPr="00753EC0">
        <w:rPr>
          <w:rFonts w:ascii="Times New Roman" w:hAnsi="Times New Roman" w:cs="Times New Roman"/>
          <w:color w:val="1D2129"/>
          <w:sz w:val="24"/>
          <w:szCs w:val="19"/>
        </w:rPr>
        <w:t>Vagyis az a szokatlan helyzet állt elő, hogy a</w:t>
      </w:r>
      <w:r w:rsidR="00B52A2D" w:rsidRPr="00753EC0">
        <w:rPr>
          <w:rFonts w:ascii="Times New Roman" w:hAnsi="Times New Roman" w:cs="Times New Roman"/>
          <w:sz w:val="24"/>
        </w:rPr>
        <w:t xml:space="preserve"> tüntetés szervezőinek és az állambiztonságnak ugyanaz a célja: békésen </w:t>
      </w:r>
      <w:r w:rsidR="00B52A2D" w:rsidRPr="00753EC0">
        <w:rPr>
          <w:rFonts w:ascii="Times New Roman" w:hAnsi="Times New Roman" w:cs="Times New Roman"/>
          <w:i/>
          <w:sz w:val="24"/>
        </w:rPr>
        <w:t>történjék meg</w:t>
      </w:r>
      <w:r w:rsidR="00B52A2D" w:rsidRPr="00753EC0">
        <w:rPr>
          <w:rFonts w:ascii="Times New Roman" w:hAnsi="Times New Roman" w:cs="Times New Roman"/>
          <w:sz w:val="24"/>
        </w:rPr>
        <w:t xml:space="preserve"> a tüntetés. </w:t>
      </w:r>
      <w:r w:rsidR="00326E6C" w:rsidRPr="00753EC0">
        <w:rPr>
          <w:rFonts w:ascii="Times New Roman" w:hAnsi="Times New Roman" w:cs="Times New Roman"/>
          <w:color w:val="1D2129"/>
          <w:sz w:val="24"/>
          <w:szCs w:val="19"/>
        </w:rPr>
        <w:t>Minderről a tüntetés szervezői, résztvevői természetesen semmit sem tudhattak.</w:t>
      </w:r>
    </w:p>
    <w:p w:rsidR="009D07EE" w:rsidRPr="00753EC0" w:rsidRDefault="009D07EE" w:rsidP="00EE50E1">
      <w:pPr>
        <w:spacing w:after="0"/>
        <w:jc w:val="both"/>
        <w:rPr>
          <w:rFonts w:ascii="Times New Roman" w:hAnsi="Times New Roman" w:cs="Times New Roman"/>
          <w:sz w:val="24"/>
        </w:rPr>
      </w:pPr>
    </w:p>
    <w:p w:rsidR="00A7503C" w:rsidRPr="00753EC0" w:rsidRDefault="00A7503C" w:rsidP="00EE50E1">
      <w:pPr>
        <w:spacing w:after="0"/>
        <w:jc w:val="both"/>
        <w:rPr>
          <w:rFonts w:ascii="Times New Roman" w:hAnsi="Times New Roman" w:cs="Times New Roman"/>
          <w:sz w:val="24"/>
        </w:rPr>
      </w:pPr>
      <w:r w:rsidRPr="00753EC0">
        <w:rPr>
          <w:rFonts w:ascii="Times New Roman" w:hAnsi="Times New Roman" w:cs="Times New Roman"/>
          <w:sz w:val="24"/>
        </w:rPr>
        <w:t>A rendszerváltás generációja szinte mindent a Duna-ügy kapcsán tanult meg</w:t>
      </w:r>
      <w:r w:rsidR="00494499" w:rsidRPr="00753EC0">
        <w:rPr>
          <w:rFonts w:ascii="Times New Roman" w:hAnsi="Times New Roman" w:cs="Times New Roman"/>
          <w:sz w:val="24"/>
        </w:rPr>
        <w:t>, gyakorolt</w:t>
      </w:r>
      <w:r w:rsidR="000E62BA" w:rsidRPr="00753EC0">
        <w:rPr>
          <w:rFonts w:ascii="Times New Roman" w:hAnsi="Times New Roman" w:cs="Times New Roman"/>
          <w:sz w:val="24"/>
        </w:rPr>
        <w:t>:</w:t>
      </w:r>
    </w:p>
    <w:p w:rsidR="00A7503C" w:rsidRPr="00753EC0" w:rsidRDefault="003F7519" w:rsidP="00A7503C">
      <w:pPr>
        <w:spacing w:after="0"/>
        <w:jc w:val="both"/>
        <w:rPr>
          <w:rFonts w:ascii="Times New Roman" w:hAnsi="Times New Roman" w:cs="Times New Roman"/>
          <w:sz w:val="24"/>
        </w:rPr>
      </w:pPr>
      <w:r w:rsidRPr="00753EC0">
        <w:rPr>
          <w:rFonts w:ascii="Times New Roman" w:hAnsi="Times New Roman" w:cs="Times New Roman"/>
          <w:sz w:val="24"/>
        </w:rPr>
        <w:t xml:space="preserve">Ha mód volt rá, </w:t>
      </w:r>
      <w:r w:rsidR="00F54A9E" w:rsidRPr="00753EC0">
        <w:rPr>
          <w:rFonts w:ascii="Times New Roman" w:hAnsi="Times New Roman" w:cs="Times New Roman"/>
          <w:sz w:val="24"/>
        </w:rPr>
        <w:t xml:space="preserve">az első nyilvánosság ezzel foglalkozó </w:t>
      </w:r>
      <w:r w:rsidRPr="00753EC0">
        <w:rPr>
          <w:rFonts w:ascii="Times New Roman" w:hAnsi="Times New Roman" w:cs="Times New Roman"/>
          <w:sz w:val="24"/>
        </w:rPr>
        <w:t>r</w:t>
      </w:r>
      <w:r w:rsidR="00F54A9E" w:rsidRPr="00753EC0">
        <w:rPr>
          <w:rFonts w:ascii="Times New Roman" w:hAnsi="Times New Roman" w:cs="Times New Roman"/>
          <w:sz w:val="24"/>
        </w:rPr>
        <w:t>endezvényein</w:t>
      </w:r>
      <w:r w:rsidRPr="00753EC0">
        <w:rPr>
          <w:rFonts w:ascii="Times New Roman" w:hAnsi="Times New Roman" w:cs="Times New Roman"/>
          <w:sz w:val="24"/>
        </w:rPr>
        <w:t xml:space="preserve"> egyre több emberrel ismertették meg </w:t>
      </w:r>
      <w:r w:rsidR="000E62BA" w:rsidRPr="00753EC0">
        <w:rPr>
          <w:rFonts w:ascii="Times New Roman" w:hAnsi="Times New Roman" w:cs="Times New Roman"/>
          <w:sz w:val="24"/>
        </w:rPr>
        <w:t xml:space="preserve">a </w:t>
      </w:r>
      <w:r w:rsidR="00494499" w:rsidRPr="00753EC0">
        <w:rPr>
          <w:rFonts w:ascii="Times New Roman" w:hAnsi="Times New Roman" w:cs="Times New Roman"/>
          <w:sz w:val="24"/>
        </w:rPr>
        <w:t>problém</w:t>
      </w:r>
      <w:r w:rsidRPr="00753EC0">
        <w:rPr>
          <w:rFonts w:ascii="Times New Roman" w:hAnsi="Times New Roman" w:cs="Times New Roman"/>
          <w:sz w:val="24"/>
        </w:rPr>
        <w:t>át, majd folyamatosan napirenden tartották</w:t>
      </w:r>
      <w:r w:rsidR="00F54A9E" w:rsidRPr="00753EC0">
        <w:rPr>
          <w:rFonts w:ascii="Times New Roman" w:hAnsi="Times New Roman" w:cs="Times New Roman"/>
          <w:sz w:val="24"/>
        </w:rPr>
        <w:t xml:space="preserve"> azt</w:t>
      </w:r>
      <w:r w:rsidRPr="00753EC0">
        <w:rPr>
          <w:rFonts w:ascii="Times New Roman" w:hAnsi="Times New Roman" w:cs="Times New Roman"/>
          <w:sz w:val="24"/>
        </w:rPr>
        <w:t>. A szakértő</w:t>
      </w:r>
      <w:r w:rsidR="00ED4254" w:rsidRPr="00753EC0">
        <w:rPr>
          <w:rFonts w:ascii="Times New Roman" w:hAnsi="Times New Roman" w:cs="Times New Roman"/>
          <w:sz w:val="24"/>
        </w:rPr>
        <w:t>k</w:t>
      </w:r>
      <w:r w:rsidR="00AE4801">
        <w:rPr>
          <w:rFonts w:ascii="Times New Roman" w:hAnsi="Times New Roman" w:cs="Times New Roman"/>
          <w:sz w:val="24"/>
        </w:rPr>
        <w:t>,</w:t>
      </w:r>
      <w:r w:rsidRPr="00753EC0">
        <w:rPr>
          <w:rFonts w:ascii="Times New Roman" w:hAnsi="Times New Roman" w:cs="Times New Roman"/>
          <w:sz w:val="24"/>
        </w:rPr>
        <w:t xml:space="preserve"> </w:t>
      </w:r>
      <w:r w:rsidR="00B63070" w:rsidRPr="00753EC0">
        <w:rPr>
          <w:rFonts w:ascii="Times New Roman" w:hAnsi="Times New Roman" w:cs="Times New Roman"/>
          <w:sz w:val="24"/>
        </w:rPr>
        <w:t xml:space="preserve">ha mód nyílt rá, </w:t>
      </w:r>
      <w:r w:rsidRPr="00753EC0">
        <w:rPr>
          <w:rFonts w:ascii="Times New Roman" w:hAnsi="Times New Roman" w:cs="Times New Roman"/>
          <w:sz w:val="24"/>
        </w:rPr>
        <w:t>legális kiadványokban</w:t>
      </w:r>
      <w:r w:rsidR="00E01B17" w:rsidRPr="00753EC0">
        <w:rPr>
          <w:rFonts w:ascii="Times New Roman" w:hAnsi="Times New Roman" w:cs="Times New Roman"/>
          <w:sz w:val="24"/>
        </w:rPr>
        <w:t xml:space="preserve"> szólaltak meg, publikáltak</w:t>
      </w:r>
      <w:r w:rsidR="00D810B9" w:rsidRPr="00753EC0">
        <w:rPr>
          <w:rFonts w:ascii="Times New Roman" w:hAnsi="Times New Roman" w:cs="Times New Roman"/>
          <w:sz w:val="24"/>
        </w:rPr>
        <w:t xml:space="preserve">, de </w:t>
      </w:r>
      <w:r w:rsidR="0012785C" w:rsidRPr="00753EC0">
        <w:rPr>
          <w:rFonts w:ascii="Times New Roman" w:hAnsi="Times New Roman" w:cs="Times New Roman"/>
          <w:sz w:val="24"/>
        </w:rPr>
        <w:t xml:space="preserve">főként </w:t>
      </w:r>
      <w:r w:rsidR="00D810B9" w:rsidRPr="00753EC0">
        <w:rPr>
          <w:rFonts w:ascii="Times New Roman" w:hAnsi="Times New Roman" w:cs="Times New Roman"/>
          <w:sz w:val="24"/>
        </w:rPr>
        <w:t>szamizdatokban</w:t>
      </w:r>
      <w:r w:rsidRPr="00753EC0">
        <w:rPr>
          <w:rFonts w:ascii="Times New Roman" w:hAnsi="Times New Roman" w:cs="Times New Roman"/>
          <w:sz w:val="24"/>
        </w:rPr>
        <w:t xml:space="preserve"> írtak a kérdésről. </w:t>
      </w:r>
      <w:r w:rsidR="00AE4801">
        <w:rPr>
          <w:rFonts w:ascii="Times New Roman" w:hAnsi="Times New Roman" w:cs="Times New Roman"/>
          <w:sz w:val="24"/>
        </w:rPr>
        <w:t>A t</w:t>
      </w:r>
      <w:r w:rsidRPr="00753EC0">
        <w:rPr>
          <w:rFonts w:ascii="Times New Roman" w:hAnsi="Times New Roman" w:cs="Times New Roman"/>
          <w:sz w:val="24"/>
        </w:rPr>
        <w:t>üntetéseken</w:t>
      </w:r>
      <w:r w:rsidR="00494499" w:rsidRPr="00753EC0">
        <w:rPr>
          <w:rFonts w:ascii="Times New Roman" w:hAnsi="Times New Roman" w:cs="Times New Roman"/>
          <w:sz w:val="24"/>
        </w:rPr>
        <w:t xml:space="preserve"> beszédek</w:t>
      </w:r>
      <w:r w:rsidRPr="00753EC0">
        <w:rPr>
          <w:rFonts w:ascii="Times New Roman" w:hAnsi="Times New Roman" w:cs="Times New Roman"/>
          <w:sz w:val="24"/>
        </w:rPr>
        <w:t>et</w:t>
      </w:r>
      <w:r w:rsidR="00494499" w:rsidRPr="00753EC0">
        <w:rPr>
          <w:rFonts w:ascii="Times New Roman" w:hAnsi="Times New Roman" w:cs="Times New Roman"/>
          <w:sz w:val="24"/>
        </w:rPr>
        <w:t xml:space="preserve"> </w:t>
      </w:r>
      <w:r w:rsidRPr="00753EC0">
        <w:rPr>
          <w:rFonts w:ascii="Times New Roman" w:hAnsi="Times New Roman" w:cs="Times New Roman"/>
          <w:sz w:val="24"/>
        </w:rPr>
        <w:t xml:space="preserve">tartottak. </w:t>
      </w:r>
      <w:r w:rsidR="00AE4801">
        <w:rPr>
          <w:rFonts w:ascii="Times New Roman" w:hAnsi="Times New Roman" w:cs="Times New Roman"/>
          <w:sz w:val="24"/>
        </w:rPr>
        <w:t>Az a</w:t>
      </w:r>
      <w:r w:rsidRPr="00753EC0">
        <w:rPr>
          <w:rFonts w:ascii="Times New Roman" w:hAnsi="Times New Roman" w:cs="Times New Roman"/>
          <w:sz w:val="24"/>
        </w:rPr>
        <w:t>ktivisták t</w:t>
      </w:r>
      <w:r w:rsidR="00636336" w:rsidRPr="00753EC0">
        <w:rPr>
          <w:rFonts w:ascii="Times New Roman" w:hAnsi="Times New Roman" w:cs="Times New Roman"/>
          <w:sz w:val="24"/>
        </w:rPr>
        <w:t>áblák</w:t>
      </w:r>
      <w:r w:rsidRPr="00753EC0">
        <w:rPr>
          <w:rFonts w:ascii="Times New Roman" w:hAnsi="Times New Roman" w:cs="Times New Roman"/>
          <w:sz w:val="24"/>
        </w:rPr>
        <w:t>at</w:t>
      </w:r>
      <w:r w:rsidR="00636336" w:rsidRPr="00753EC0">
        <w:rPr>
          <w:rFonts w:ascii="Times New Roman" w:hAnsi="Times New Roman" w:cs="Times New Roman"/>
          <w:sz w:val="24"/>
        </w:rPr>
        <w:t xml:space="preserve">, </w:t>
      </w:r>
      <w:r w:rsidRPr="00753EC0">
        <w:rPr>
          <w:rFonts w:ascii="Times New Roman" w:hAnsi="Times New Roman" w:cs="Times New Roman"/>
          <w:sz w:val="24"/>
        </w:rPr>
        <w:t>feliratokat</w:t>
      </w:r>
      <w:r w:rsidR="00636336" w:rsidRPr="00753EC0">
        <w:rPr>
          <w:rFonts w:ascii="Times New Roman" w:hAnsi="Times New Roman" w:cs="Times New Roman"/>
          <w:sz w:val="24"/>
        </w:rPr>
        <w:t xml:space="preserve"> </w:t>
      </w:r>
      <w:r w:rsidRPr="00753EC0">
        <w:rPr>
          <w:rFonts w:ascii="Times New Roman" w:hAnsi="Times New Roman" w:cs="Times New Roman"/>
          <w:sz w:val="24"/>
        </w:rPr>
        <w:t>készítettek, jelszavak</w:t>
      </w:r>
      <w:r w:rsidR="00AE4801">
        <w:rPr>
          <w:rFonts w:ascii="Times New Roman" w:hAnsi="Times New Roman" w:cs="Times New Roman"/>
          <w:sz w:val="24"/>
        </w:rPr>
        <w:t>at</w:t>
      </w:r>
      <w:r w:rsidRPr="00753EC0">
        <w:rPr>
          <w:rFonts w:ascii="Times New Roman" w:hAnsi="Times New Roman" w:cs="Times New Roman"/>
          <w:sz w:val="24"/>
        </w:rPr>
        <w:t xml:space="preserve"> fogalmaztak meg. Megtanulták, s alkalmazták miképp védhetik ki a provokátorok zavarkeltését</w:t>
      </w:r>
      <w:r w:rsidR="007A7DB6" w:rsidRPr="00753EC0">
        <w:rPr>
          <w:rStyle w:val="Lbjegyzet-hivatkozs"/>
          <w:rFonts w:ascii="Times New Roman" w:hAnsi="Times New Roman" w:cs="Times New Roman"/>
          <w:sz w:val="24"/>
        </w:rPr>
        <w:footnoteReference w:id="19"/>
      </w:r>
      <w:r w:rsidRPr="00753EC0">
        <w:rPr>
          <w:rFonts w:ascii="Times New Roman" w:hAnsi="Times New Roman" w:cs="Times New Roman"/>
          <w:sz w:val="24"/>
        </w:rPr>
        <w:t>.</w:t>
      </w:r>
      <w:r w:rsidR="00483106" w:rsidRPr="00753EC0">
        <w:rPr>
          <w:rFonts w:ascii="Times New Roman" w:hAnsi="Times New Roman" w:cs="Times New Roman"/>
          <w:sz w:val="24"/>
        </w:rPr>
        <w:t xml:space="preserve"> </w:t>
      </w:r>
      <w:proofErr w:type="gramStart"/>
      <w:r w:rsidR="00A7503C" w:rsidRPr="00753EC0">
        <w:rPr>
          <w:rFonts w:ascii="Times New Roman" w:hAnsi="Times New Roman" w:cs="Times New Roman"/>
          <w:sz w:val="24"/>
        </w:rPr>
        <w:t>A</w:t>
      </w:r>
      <w:proofErr w:type="gramEnd"/>
      <w:r w:rsidR="00AE4801">
        <w:rPr>
          <w:rFonts w:ascii="Times New Roman" w:hAnsi="Times New Roman" w:cs="Times New Roman"/>
          <w:sz w:val="24"/>
        </w:rPr>
        <w:t xml:space="preserve"> </w:t>
      </w:r>
      <w:r w:rsidR="00A7503C" w:rsidRPr="00753EC0">
        <w:rPr>
          <w:rFonts w:ascii="Times New Roman" w:hAnsi="Times New Roman" w:cs="Times New Roman"/>
          <w:sz w:val="24"/>
        </w:rPr>
        <w:t>tüntetés</w:t>
      </w:r>
      <w:r w:rsidR="00ED4254" w:rsidRPr="00753EC0">
        <w:rPr>
          <w:rFonts w:ascii="Times New Roman" w:hAnsi="Times New Roman" w:cs="Times New Roman"/>
          <w:sz w:val="24"/>
        </w:rPr>
        <w:t>eket</w:t>
      </w:r>
      <w:r w:rsidR="00A7503C" w:rsidRPr="00753EC0">
        <w:rPr>
          <w:rFonts w:ascii="Times New Roman" w:hAnsi="Times New Roman" w:cs="Times New Roman"/>
          <w:sz w:val="24"/>
        </w:rPr>
        <w:t xml:space="preserve"> </w:t>
      </w:r>
      <w:r w:rsidR="00483106" w:rsidRPr="00753EC0">
        <w:rPr>
          <w:rFonts w:ascii="Times New Roman" w:hAnsi="Times New Roman" w:cs="Times New Roman"/>
          <w:sz w:val="24"/>
        </w:rPr>
        <w:t xml:space="preserve">bejelentették, egyúttal kialakították </w:t>
      </w:r>
      <w:r w:rsidR="00A7503C" w:rsidRPr="00753EC0">
        <w:rPr>
          <w:rFonts w:ascii="Times New Roman" w:hAnsi="Times New Roman" w:cs="Times New Roman"/>
          <w:sz w:val="24"/>
        </w:rPr>
        <w:t xml:space="preserve">a </w:t>
      </w:r>
      <w:r w:rsidR="00483106" w:rsidRPr="00753EC0">
        <w:rPr>
          <w:rFonts w:ascii="Times New Roman" w:hAnsi="Times New Roman" w:cs="Times New Roman"/>
          <w:sz w:val="24"/>
        </w:rPr>
        <w:t xml:space="preserve">rendőrökkel való tárgyalás módját. </w:t>
      </w:r>
      <w:r w:rsidR="00636336" w:rsidRPr="00753EC0">
        <w:rPr>
          <w:rFonts w:ascii="Times New Roman" w:hAnsi="Times New Roman" w:cs="Times New Roman"/>
          <w:sz w:val="24"/>
        </w:rPr>
        <w:t>A tüntetés végén a résztvevők</w:t>
      </w:r>
      <w:r w:rsidR="00483106" w:rsidRPr="00753EC0">
        <w:rPr>
          <w:rFonts w:ascii="Times New Roman" w:hAnsi="Times New Roman" w:cs="Times New Roman"/>
          <w:sz w:val="24"/>
        </w:rPr>
        <w:t>et mindig hazaküldték. Esetenként szükség volt k</w:t>
      </w:r>
      <w:r w:rsidR="002A5EBC" w:rsidRPr="00753EC0">
        <w:rPr>
          <w:rFonts w:ascii="Times New Roman" w:hAnsi="Times New Roman" w:cs="Times New Roman"/>
          <w:sz w:val="24"/>
        </w:rPr>
        <w:t>onspiráció</w:t>
      </w:r>
      <w:r w:rsidR="00483106" w:rsidRPr="00753EC0">
        <w:rPr>
          <w:rFonts w:ascii="Times New Roman" w:hAnsi="Times New Roman" w:cs="Times New Roman"/>
          <w:sz w:val="24"/>
        </w:rPr>
        <w:t xml:space="preserve">ra is. </w:t>
      </w:r>
      <w:r w:rsidR="00A7503C" w:rsidRPr="00753EC0">
        <w:rPr>
          <w:rFonts w:ascii="Times New Roman" w:hAnsi="Times New Roman" w:cs="Times New Roman"/>
          <w:sz w:val="24"/>
        </w:rPr>
        <w:t>R</w:t>
      </w:r>
      <w:r w:rsidR="002A5EBC" w:rsidRPr="00753EC0">
        <w:rPr>
          <w:rFonts w:ascii="Times New Roman" w:hAnsi="Times New Roman" w:cs="Times New Roman"/>
          <w:sz w:val="24"/>
        </w:rPr>
        <w:t>öplapok</w:t>
      </w:r>
      <w:r w:rsidR="00483106" w:rsidRPr="00753EC0">
        <w:rPr>
          <w:rFonts w:ascii="Times New Roman" w:hAnsi="Times New Roman" w:cs="Times New Roman"/>
          <w:sz w:val="24"/>
        </w:rPr>
        <w:t>at</w:t>
      </w:r>
      <w:r w:rsidR="002A5EBC" w:rsidRPr="00753EC0">
        <w:rPr>
          <w:rFonts w:ascii="Times New Roman" w:hAnsi="Times New Roman" w:cs="Times New Roman"/>
          <w:sz w:val="24"/>
        </w:rPr>
        <w:t xml:space="preserve">, </w:t>
      </w:r>
      <w:r w:rsidR="00A7503C" w:rsidRPr="00753EC0">
        <w:rPr>
          <w:rFonts w:ascii="Times New Roman" w:hAnsi="Times New Roman" w:cs="Times New Roman"/>
          <w:sz w:val="24"/>
        </w:rPr>
        <w:t>matricák</w:t>
      </w:r>
      <w:r w:rsidR="00483106" w:rsidRPr="00753EC0">
        <w:rPr>
          <w:rFonts w:ascii="Times New Roman" w:hAnsi="Times New Roman" w:cs="Times New Roman"/>
          <w:sz w:val="24"/>
        </w:rPr>
        <w:t>at</w:t>
      </w:r>
      <w:r w:rsidR="00A7503C" w:rsidRPr="00753EC0">
        <w:rPr>
          <w:rFonts w:ascii="Times New Roman" w:hAnsi="Times New Roman" w:cs="Times New Roman"/>
          <w:sz w:val="24"/>
        </w:rPr>
        <w:t>, képeslapok</w:t>
      </w:r>
      <w:r w:rsidR="00483106" w:rsidRPr="00753EC0">
        <w:rPr>
          <w:rFonts w:ascii="Times New Roman" w:hAnsi="Times New Roman" w:cs="Times New Roman"/>
          <w:sz w:val="24"/>
        </w:rPr>
        <w:t>at</w:t>
      </w:r>
      <w:r w:rsidR="00A7503C" w:rsidRPr="00753EC0">
        <w:rPr>
          <w:rFonts w:ascii="Times New Roman" w:hAnsi="Times New Roman" w:cs="Times New Roman"/>
          <w:sz w:val="24"/>
        </w:rPr>
        <w:t>, jelvények</w:t>
      </w:r>
      <w:r w:rsidR="00483106" w:rsidRPr="00753EC0">
        <w:rPr>
          <w:rFonts w:ascii="Times New Roman" w:hAnsi="Times New Roman" w:cs="Times New Roman"/>
          <w:sz w:val="24"/>
        </w:rPr>
        <w:t>et</w:t>
      </w:r>
      <w:r w:rsidR="00A7503C" w:rsidRPr="00753EC0">
        <w:rPr>
          <w:rFonts w:ascii="Times New Roman" w:hAnsi="Times New Roman" w:cs="Times New Roman"/>
          <w:sz w:val="24"/>
        </w:rPr>
        <w:t xml:space="preserve">, </w:t>
      </w:r>
      <w:r w:rsidR="002A5EBC" w:rsidRPr="00753EC0">
        <w:rPr>
          <w:rFonts w:ascii="Times New Roman" w:hAnsi="Times New Roman" w:cs="Times New Roman"/>
          <w:sz w:val="24"/>
        </w:rPr>
        <w:t>plakát</w:t>
      </w:r>
      <w:r w:rsidR="00A7503C" w:rsidRPr="00753EC0">
        <w:rPr>
          <w:rFonts w:ascii="Times New Roman" w:hAnsi="Times New Roman" w:cs="Times New Roman"/>
          <w:sz w:val="24"/>
        </w:rPr>
        <w:t>ok</w:t>
      </w:r>
      <w:r w:rsidR="00483106" w:rsidRPr="00753EC0">
        <w:rPr>
          <w:rFonts w:ascii="Times New Roman" w:hAnsi="Times New Roman" w:cs="Times New Roman"/>
          <w:sz w:val="24"/>
        </w:rPr>
        <w:t>at</w:t>
      </w:r>
      <w:r w:rsidR="00A7503C" w:rsidRPr="00753EC0">
        <w:rPr>
          <w:rFonts w:ascii="Times New Roman" w:hAnsi="Times New Roman" w:cs="Times New Roman"/>
          <w:sz w:val="24"/>
        </w:rPr>
        <w:t xml:space="preserve"> </w:t>
      </w:r>
      <w:r w:rsidR="00483106" w:rsidRPr="00753EC0">
        <w:rPr>
          <w:rFonts w:ascii="Times New Roman" w:hAnsi="Times New Roman" w:cs="Times New Roman"/>
          <w:sz w:val="24"/>
        </w:rPr>
        <w:t xml:space="preserve">készítettek. </w:t>
      </w:r>
      <w:r w:rsidR="00A7503C" w:rsidRPr="00753EC0">
        <w:rPr>
          <w:rFonts w:ascii="Times New Roman" w:hAnsi="Times New Roman" w:cs="Times New Roman"/>
          <w:sz w:val="24"/>
        </w:rPr>
        <w:t>Plakátragasztó akciók</w:t>
      </w:r>
      <w:r w:rsidR="00483106" w:rsidRPr="00753EC0">
        <w:rPr>
          <w:rFonts w:ascii="Times New Roman" w:hAnsi="Times New Roman" w:cs="Times New Roman"/>
          <w:sz w:val="24"/>
        </w:rPr>
        <w:t xml:space="preserve">at tartottak. </w:t>
      </w:r>
      <w:r w:rsidR="00F97210" w:rsidRPr="00753EC0">
        <w:rPr>
          <w:rFonts w:ascii="Times New Roman" w:hAnsi="Times New Roman" w:cs="Times New Roman"/>
          <w:sz w:val="24"/>
        </w:rPr>
        <w:t>Kapcsolatot építe</w:t>
      </w:r>
      <w:r w:rsidR="00776657" w:rsidRPr="00753EC0">
        <w:rPr>
          <w:rFonts w:ascii="Times New Roman" w:hAnsi="Times New Roman" w:cs="Times New Roman"/>
          <w:sz w:val="24"/>
        </w:rPr>
        <w:t>ttek ki</w:t>
      </w:r>
      <w:r w:rsidR="00F97210" w:rsidRPr="00753EC0">
        <w:rPr>
          <w:rFonts w:ascii="Times New Roman" w:hAnsi="Times New Roman" w:cs="Times New Roman"/>
          <w:sz w:val="24"/>
        </w:rPr>
        <w:t xml:space="preserve"> </w:t>
      </w:r>
      <w:r w:rsidR="00776657" w:rsidRPr="00753EC0">
        <w:rPr>
          <w:rFonts w:ascii="Times New Roman" w:hAnsi="Times New Roman" w:cs="Times New Roman"/>
          <w:sz w:val="24"/>
        </w:rPr>
        <w:t xml:space="preserve">és </w:t>
      </w:r>
      <w:r w:rsidR="00F97210" w:rsidRPr="00753EC0">
        <w:rPr>
          <w:rFonts w:ascii="Times New Roman" w:hAnsi="Times New Roman" w:cs="Times New Roman"/>
          <w:sz w:val="24"/>
        </w:rPr>
        <w:t>tart</w:t>
      </w:r>
      <w:r w:rsidR="00776657" w:rsidRPr="00753EC0">
        <w:rPr>
          <w:rFonts w:ascii="Times New Roman" w:hAnsi="Times New Roman" w:cs="Times New Roman"/>
          <w:sz w:val="24"/>
        </w:rPr>
        <w:t>ottak</w:t>
      </w:r>
      <w:r w:rsidR="00F97210" w:rsidRPr="00753EC0">
        <w:rPr>
          <w:rFonts w:ascii="Times New Roman" w:hAnsi="Times New Roman" w:cs="Times New Roman"/>
          <w:sz w:val="24"/>
        </w:rPr>
        <w:t xml:space="preserve"> a sajtóval</w:t>
      </w:r>
      <w:r w:rsidR="00AB35E1" w:rsidRPr="00753EC0">
        <w:rPr>
          <w:rFonts w:ascii="Times New Roman" w:hAnsi="Times New Roman" w:cs="Times New Roman"/>
          <w:sz w:val="24"/>
        </w:rPr>
        <w:t xml:space="preserve">, </w:t>
      </w:r>
      <w:r w:rsidR="00997648" w:rsidRPr="00753EC0">
        <w:rPr>
          <w:rFonts w:ascii="Times New Roman" w:hAnsi="Times New Roman" w:cs="Times New Roman"/>
          <w:sz w:val="24"/>
        </w:rPr>
        <w:t>kialakították</w:t>
      </w:r>
      <w:r w:rsidR="00AB35E1" w:rsidRPr="00753EC0">
        <w:rPr>
          <w:rFonts w:ascii="Times New Roman" w:hAnsi="Times New Roman" w:cs="Times New Roman"/>
          <w:sz w:val="24"/>
        </w:rPr>
        <w:t xml:space="preserve"> a</w:t>
      </w:r>
      <w:r w:rsidR="00F97210" w:rsidRPr="00753EC0">
        <w:rPr>
          <w:rFonts w:ascii="Times New Roman" w:hAnsi="Times New Roman" w:cs="Times New Roman"/>
          <w:sz w:val="24"/>
        </w:rPr>
        <w:t xml:space="preserve"> hatékony </w:t>
      </w:r>
      <w:r w:rsidR="00AB35E1" w:rsidRPr="00753EC0">
        <w:rPr>
          <w:rFonts w:ascii="Times New Roman" w:hAnsi="Times New Roman" w:cs="Times New Roman"/>
          <w:sz w:val="24"/>
        </w:rPr>
        <w:t>kommunikációt</w:t>
      </w:r>
      <w:r w:rsidR="00483106" w:rsidRPr="00753EC0">
        <w:rPr>
          <w:rFonts w:ascii="Times New Roman" w:hAnsi="Times New Roman" w:cs="Times New Roman"/>
          <w:sz w:val="24"/>
        </w:rPr>
        <w:t>.</w:t>
      </w:r>
    </w:p>
    <w:p w:rsidR="00E040E1" w:rsidRPr="00753EC0" w:rsidRDefault="00AE4801" w:rsidP="00EE50E1">
      <w:pPr>
        <w:spacing w:after="0"/>
        <w:jc w:val="both"/>
        <w:rPr>
          <w:rFonts w:ascii="Times New Roman" w:hAnsi="Times New Roman" w:cs="Times New Roman"/>
          <w:sz w:val="24"/>
        </w:rPr>
      </w:pPr>
      <w:r>
        <w:rPr>
          <w:rFonts w:ascii="Times New Roman" w:hAnsi="Times New Roman" w:cs="Times New Roman"/>
          <w:sz w:val="24"/>
        </w:rPr>
        <w:t xml:space="preserve"> </w:t>
      </w:r>
    </w:p>
    <w:p w:rsidR="001D5B06" w:rsidRPr="00753EC0" w:rsidRDefault="0069109E" w:rsidP="00750DD8">
      <w:pPr>
        <w:spacing w:after="0"/>
        <w:jc w:val="both"/>
        <w:rPr>
          <w:rFonts w:ascii="Times New Roman" w:hAnsi="Times New Roman" w:cs="Times New Roman"/>
          <w:sz w:val="24"/>
        </w:rPr>
      </w:pPr>
      <w:r w:rsidRPr="00753EC0">
        <w:rPr>
          <w:rFonts w:ascii="Times New Roman" w:hAnsi="Times New Roman" w:cs="Times New Roman"/>
          <w:sz w:val="24"/>
        </w:rPr>
        <w:t xml:space="preserve">A rendszerváltás </w:t>
      </w:r>
      <w:proofErr w:type="gramStart"/>
      <w:r w:rsidRPr="00753EC0">
        <w:rPr>
          <w:rFonts w:ascii="Times New Roman" w:hAnsi="Times New Roman" w:cs="Times New Roman"/>
          <w:sz w:val="24"/>
        </w:rPr>
        <w:t>idején</w:t>
      </w:r>
      <w:proofErr w:type="gramEnd"/>
      <w:r w:rsidRPr="00753EC0">
        <w:rPr>
          <w:rFonts w:ascii="Times New Roman" w:hAnsi="Times New Roman" w:cs="Times New Roman"/>
          <w:sz w:val="24"/>
        </w:rPr>
        <w:t xml:space="preserve"> Magyarországon a tüntetők mindig békésen tiltakoztak. Föl sem merült, hogy a tüntetők erőszakhoz folyamodjanak. </w:t>
      </w:r>
    </w:p>
    <w:p w:rsidR="00390520" w:rsidRPr="00753EC0" w:rsidRDefault="00777553" w:rsidP="00B43A09">
      <w:pPr>
        <w:pStyle w:val="Cmsor2"/>
        <w:rPr>
          <w:rFonts w:ascii="Times New Roman" w:hAnsi="Times New Roman" w:cs="Times New Roman"/>
        </w:rPr>
      </w:pPr>
      <w:bookmarkStart w:id="15" w:name="_Toc452307458"/>
      <w:r w:rsidRPr="00753EC0">
        <w:rPr>
          <w:rFonts w:ascii="Times New Roman" w:hAnsi="Times New Roman" w:cs="Times New Roman"/>
        </w:rPr>
        <w:t>Jellegzetes jelszavak</w:t>
      </w:r>
      <w:bookmarkEnd w:id="15"/>
    </w:p>
    <w:p w:rsidR="00147F50" w:rsidRPr="00753EC0" w:rsidRDefault="00147F50" w:rsidP="00D35E51">
      <w:pPr>
        <w:spacing w:after="0"/>
        <w:jc w:val="both"/>
        <w:rPr>
          <w:rFonts w:ascii="Times New Roman" w:hAnsi="Times New Roman" w:cs="Times New Roman"/>
          <w:sz w:val="24"/>
        </w:rPr>
      </w:pPr>
    </w:p>
    <w:p w:rsidR="008E2F18" w:rsidRPr="00753EC0" w:rsidRDefault="005153A8" w:rsidP="00D35E51">
      <w:pPr>
        <w:spacing w:after="0"/>
        <w:jc w:val="both"/>
        <w:rPr>
          <w:rFonts w:ascii="Times New Roman" w:hAnsi="Times New Roman" w:cs="Times New Roman"/>
          <w:sz w:val="24"/>
        </w:rPr>
      </w:pPr>
      <w:r w:rsidRPr="00753EC0">
        <w:rPr>
          <w:rFonts w:ascii="Times New Roman" w:hAnsi="Times New Roman" w:cs="Times New Roman"/>
          <w:sz w:val="24"/>
        </w:rPr>
        <w:t>A szervezők r</w:t>
      </w:r>
      <w:r w:rsidR="00D35E51" w:rsidRPr="00753EC0">
        <w:rPr>
          <w:rFonts w:ascii="Times New Roman" w:hAnsi="Times New Roman" w:cs="Times New Roman"/>
          <w:sz w:val="24"/>
        </w:rPr>
        <w:t xml:space="preserve">endszerint előre </w:t>
      </w:r>
      <w:r w:rsidR="00FD1C1A" w:rsidRPr="00753EC0">
        <w:rPr>
          <w:rFonts w:ascii="Times New Roman" w:hAnsi="Times New Roman" w:cs="Times New Roman"/>
          <w:sz w:val="24"/>
        </w:rPr>
        <w:t>meg</w:t>
      </w:r>
      <w:r w:rsidR="00D35E51" w:rsidRPr="00753EC0">
        <w:rPr>
          <w:rFonts w:ascii="Times New Roman" w:hAnsi="Times New Roman" w:cs="Times New Roman"/>
          <w:sz w:val="24"/>
        </w:rPr>
        <w:t xml:space="preserve">fogalmazták </w:t>
      </w:r>
      <w:r w:rsidR="00294D44" w:rsidRPr="00753EC0">
        <w:rPr>
          <w:rFonts w:ascii="Times New Roman" w:hAnsi="Times New Roman" w:cs="Times New Roman"/>
          <w:sz w:val="24"/>
        </w:rPr>
        <w:t xml:space="preserve">a </w:t>
      </w:r>
      <w:r w:rsidR="00363E26" w:rsidRPr="00753EC0">
        <w:rPr>
          <w:rFonts w:ascii="Times New Roman" w:hAnsi="Times New Roman" w:cs="Times New Roman"/>
          <w:sz w:val="24"/>
        </w:rPr>
        <w:t xml:space="preserve">tüntetések </w:t>
      </w:r>
      <w:r w:rsidR="00294D44" w:rsidRPr="00753EC0">
        <w:rPr>
          <w:rFonts w:ascii="Times New Roman" w:hAnsi="Times New Roman" w:cs="Times New Roman"/>
          <w:sz w:val="24"/>
        </w:rPr>
        <w:t xml:space="preserve">legfontosabb </w:t>
      </w:r>
      <w:r w:rsidR="00363E26" w:rsidRPr="00753EC0">
        <w:rPr>
          <w:rFonts w:ascii="Times New Roman" w:hAnsi="Times New Roman" w:cs="Times New Roman"/>
          <w:sz w:val="24"/>
        </w:rPr>
        <w:t>jelszavait</w:t>
      </w:r>
      <w:r w:rsidR="00D35E51" w:rsidRPr="00753EC0">
        <w:rPr>
          <w:rFonts w:ascii="Times New Roman" w:hAnsi="Times New Roman" w:cs="Times New Roman"/>
          <w:sz w:val="24"/>
        </w:rPr>
        <w:t xml:space="preserve">. </w:t>
      </w:r>
      <w:r w:rsidR="00084884" w:rsidRPr="00753EC0">
        <w:rPr>
          <w:rFonts w:ascii="Times New Roman" w:hAnsi="Times New Roman" w:cs="Times New Roman"/>
          <w:sz w:val="24"/>
        </w:rPr>
        <w:t>(P</w:t>
      </w:r>
      <w:r w:rsidR="00D35E51" w:rsidRPr="00753EC0">
        <w:rPr>
          <w:rFonts w:ascii="Times New Roman" w:hAnsi="Times New Roman" w:cs="Times New Roman"/>
          <w:sz w:val="24"/>
        </w:rPr>
        <w:t>élda: „</w:t>
      </w:r>
      <w:r w:rsidR="002A5EBC" w:rsidRPr="00753EC0">
        <w:rPr>
          <w:rFonts w:ascii="Times New Roman" w:hAnsi="Times New Roman" w:cs="Times New Roman"/>
          <w:i/>
          <w:sz w:val="24"/>
        </w:rPr>
        <w:t>Gátat a gátnak!</w:t>
      </w:r>
      <w:r w:rsidR="00D35E51" w:rsidRPr="00753EC0">
        <w:rPr>
          <w:rFonts w:ascii="Times New Roman" w:hAnsi="Times New Roman" w:cs="Times New Roman"/>
          <w:i/>
          <w:sz w:val="24"/>
        </w:rPr>
        <w:t>”„</w:t>
      </w:r>
      <w:r w:rsidR="002A5EBC" w:rsidRPr="00753EC0">
        <w:rPr>
          <w:rFonts w:ascii="Times New Roman" w:hAnsi="Times New Roman" w:cs="Times New Roman"/>
          <w:i/>
          <w:sz w:val="24"/>
        </w:rPr>
        <w:t>Gátat a pártnak!</w:t>
      </w:r>
      <w:r w:rsidR="00D35E51" w:rsidRPr="00753EC0">
        <w:rPr>
          <w:rFonts w:ascii="Times New Roman" w:hAnsi="Times New Roman" w:cs="Times New Roman"/>
          <w:i/>
          <w:sz w:val="24"/>
        </w:rPr>
        <w:t>”</w:t>
      </w:r>
      <w:r w:rsidR="00084884" w:rsidRPr="00753EC0">
        <w:rPr>
          <w:rFonts w:ascii="Times New Roman" w:hAnsi="Times New Roman" w:cs="Times New Roman"/>
          <w:i/>
          <w:sz w:val="24"/>
        </w:rPr>
        <w:t>)</w:t>
      </w:r>
      <w:r w:rsidR="002B158D" w:rsidRPr="00753EC0">
        <w:rPr>
          <w:rFonts w:ascii="Times New Roman" w:hAnsi="Times New Roman" w:cs="Times New Roman"/>
          <w:i/>
          <w:sz w:val="24"/>
        </w:rPr>
        <w:t xml:space="preserve"> </w:t>
      </w:r>
      <w:r w:rsidR="006A474F" w:rsidRPr="00753EC0">
        <w:rPr>
          <w:rFonts w:ascii="Times New Roman" w:hAnsi="Times New Roman" w:cs="Times New Roman"/>
          <w:sz w:val="24"/>
        </w:rPr>
        <w:t>M</w:t>
      </w:r>
      <w:r w:rsidR="008E2F18" w:rsidRPr="00753EC0">
        <w:rPr>
          <w:rFonts w:ascii="Times New Roman" w:hAnsi="Times New Roman" w:cs="Times New Roman"/>
          <w:sz w:val="24"/>
        </w:rPr>
        <w:t xml:space="preserve">iközben a tüntetés beszédei, gyakori jelszavai </w:t>
      </w:r>
      <w:r w:rsidR="008E0EB8" w:rsidRPr="00753EC0">
        <w:rPr>
          <w:rFonts w:ascii="Times New Roman" w:hAnsi="Times New Roman" w:cs="Times New Roman"/>
          <w:sz w:val="24"/>
        </w:rPr>
        <w:t xml:space="preserve">a </w:t>
      </w:r>
      <w:r w:rsidR="008E2F18" w:rsidRPr="00753EC0">
        <w:rPr>
          <w:rFonts w:ascii="Times New Roman" w:hAnsi="Times New Roman" w:cs="Times New Roman"/>
          <w:sz w:val="24"/>
        </w:rPr>
        <w:t>környezetvédel</w:t>
      </w:r>
      <w:r w:rsidR="008E0EB8" w:rsidRPr="00753EC0">
        <w:rPr>
          <w:rFonts w:ascii="Times New Roman" w:hAnsi="Times New Roman" w:cs="Times New Roman"/>
          <w:sz w:val="24"/>
        </w:rPr>
        <w:t>emről szóltak</w:t>
      </w:r>
      <w:r w:rsidR="008E2F18" w:rsidRPr="00753EC0">
        <w:rPr>
          <w:rFonts w:ascii="Times New Roman" w:hAnsi="Times New Roman" w:cs="Times New Roman"/>
          <w:sz w:val="24"/>
        </w:rPr>
        <w:t>, megjelentek más témájú követelések, köztük kimondottan pártpolitikaiak is (</w:t>
      </w:r>
      <w:r w:rsidRPr="00753EC0">
        <w:rPr>
          <w:rFonts w:ascii="Times New Roman" w:hAnsi="Times New Roman" w:cs="Times New Roman"/>
          <w:sz w:val="24"/>
        </w:rPr>
        <w:t xml:space="preserve">pl.: </w:t>
      </w:r>
      <w:r w:rsidRPr="00753EC0">
        <w:rPr>
          <w:rFonts w:ascii="Times New Roman" w:hAnsi="Times New Roman" w:cs="Times New Roman"/>
          <w:i/>
          <w:sz w:val="24"/>
        </w:rPr>
        <w:t>„</w:t>
      </w:r>
      <w:r w:rsidR="008E2F18" w:rsidRPr="00753EC0">
        <w:rPr>
          <w:rFonts w:ascii="Times New Roman" w:hAnsi="Times New Roman" w:cs="Times New Roman"/>
          <w:i/>
          <w:sz w:val="24"/>
        </w:rPr>
        <w:t>Gátat a pártnak!</w:t>
      </w:r>
      <w:r w:rsidRPr="00753EC0">
        <w:rPr>
          <w:rFonts w:ascii="Times New Roman" w:hAnsi="Times New Roman" w:cs="Times New Roman"/>
          <w:i/>
          <w:sz w:val="24"/>
        </w:rPr>
        <w:t>”</w:t>
      </w:r>
      <w:r w:rsidR="008E2F18" w:rsidRPr="00753EC0">
        <w:rPr>
          <w:rFonts w:ascii="Times New Roman" w:hAnsi="Times New Roman" w:cs="Times New Roman"/>
          <w:sz w:val="24"/>
        </w:rPr>
        <w:t>).</w:t>
      </w:r>
      <w:r w:rsidR="00777553" w:rsidRPr="00753EC0">
        <w:rPr>
          <w:rFonts w:ascii="Times New Roman" w:hAnsi="Times New Roman" w:cs="Times New Roman"/>
          <w:sz w:val="24"/>
        </w:rPr>
        <w:t xml:space="preserve"> Szóvicc, Grósz Károly</w:t>
      </w:r>
      <w:r w:rsidR="002B158D" w:rsidRPr="00753EC0">
        <w:rPr>
          <w:rFonts w:ascii="Times New Roman" w:hAnsi="Times New Roman" w:cs="Times New Roman"/>
          <w:sz w:val="24"/>
        </w:rPr>
        <w:t>ra utal a</w:t>
      </w:r>
      <w:r w:rsidR="00777553" w:rsidRPr="00753EC0">
        <w:rPr>
          <w:rFonts w:ascii="Times New Roman" w:hAnsi="Times New Roman" w:cs="Times New Roman"/>
          <w:sz w:val="24"/>
        </w:rPr>
        <w:t xml:space="preserve"> </w:t>
      </w:r>
      <w:proofErr w:type="spellStart"/>
      <w:r w:rsidR="00777553" w:rsidRPr="00753EC0">
        <w:rPr>
          <w:rFonts w:ascii="Times New Roman" w:hAnsi="Times New Roman" w:cs="Times New Roman"/>
          <w:i/>
          <w:sz w:val="24"/>
        </w:rPr>
        <w:t>Grószmaros</w:t>
      </w:r>
      <w:proofErr w:type="spellEnd"/>
      <w:r w:rsidR="00CB52F4" w:rsidRPr="00753EC0">
        <w:rPr>
          <w:rFonts w:ascii="Times New Roman" w:hAnsi="Times New Roman" w:cs="Times New Roman"/>
          <w:sz w:val="24"/>
        </w:rPr>
        <w:t>. A kor lakáshiánya</w:t>
      </w:r>
      <w:r w:rsidR="00777553" w:rsidRPr="00753EC0">
        <w:rPr>
          <w:rFonts w:ascii="Times New Roman" w:hAnsi="Times New Roman" w:cs="Times New Roman"/>
          <w:sz w:val="24"/>
        </w:rPr>
        <w:t xml:space="preserve"> </w:t>
      </w:r>
      <w:r w:rsidR="00CB52F4" w:rsidRPr="00753EC0">
        <w:rPr>
          <w:rFonts w:ascii="Times New Roman" w:hAnsi="Times New Roman" w:cs="Times New Roman"/>
          <w:sz w:val="24"/>
        </w:rPr>
        <w:t>miatt vált népszerűvé</w:t>
      </w:r>
      <w:r w:rsidR="00777553" w:rsidRPr="00753EC0">
        <w:rPr>
          <w:rFonts w:ascii="Times New Roman" w:hAnsi="Times New Roman" w:cs="Times New Roman"/>
          <w:sz w:val="24"/>
        </w:rPr>
        <w:t xml:space="preserve"> </w:t>
      </w:r>
      <w:r w:rsidR="00CB52F4" w:rsidRPr="00753EC0">
        <w:rPr>
          <w:rFonts w:ascii="Times New Roman" w:hAnsi="Times New Roman" w:cs="Times New Roman"/>
          <w:sz w:val="24"/>
        </w:rPr>
        <w:t>ez a követelés:</w:t>
      </w:r>
      <w:r w:rsidR="00777553" w:rsidRPr="00753EC0">
        <w:rPr>
          <w:rFonts w:ascii="Times New Roman" w:hAnsi="Times New Roman" w:cs="Times New Roman"/>
          <w:sz w:val="24"/>
        </w:rPr>
        <w:t xml:space="preserve"> </w:t>
      </w:r>
      <w:r w:rsidR="00777553" w:rsidRPr="00753EC0">
        <w:rPr>
          <w:rFonts w:ascii="Times New Roman" w:hAnsi="Times New Roman" w:cs="Times New Roman"/>
          <w:i/>
          <w:sz w:val="24"/>
        </w:rPr>
        <w:t>„Lakást építs, ne gátat!”</w:t>
      </w:r>
      <w:r w:rsidR="005C5B8A" w:rsidRPr="00753EC0">
        <w:rPr>
          <w:rFonts w:ascii="Times New Roman" w:hAnsi="Times New Roman" w:cs="Times New Roman"/>
          <w:i/>
          <w:sz w:val="24"/>
        </w:rPr>
        <w:t>.</w:t>
      </w:r>
      <w:r w:rsidR="00777553" w:rsidRPr="00753EC0">
        <w:rPr>
          <w:rFonts w:ascii="Times New Roman" w:hAnsi="Times New Roman" w:cs="Times New Roman"/>
          <w:sz w:val="24"/>
        </w:rPr>
        <w:t xml:space="preserve"> </w:t>
      </w:r>
      <w:r w:rsidR="005C5B8A" w:rsidRPr="00753EC0">
        <w:rPr>
          <w:rFonts w:ascii="Times New Roman" w:hAnsi="Times New Roman" w:cs="Times New Roman"/>
          <w:sz w:val="24"/>
        </w:rPr>
        <w:br/>
      </w:r>
      <w:r w:rsidR="00777553" w:rsidRPr="00753EC0">
        <w:rPr>
          <w:rFonts w:ascii="Times New Roman" w:hAnsi="Times New Roman" w:cs="Times New Roman"/>
          <w:sz w:val="24"/>
        </w:rPr>
        <w:t xml:space="preserve">A rendőrök büszkék voltak frissen kapott, új, „nyugati” Yamaha motorjukra. </w:t>
      </w:r>
      <w:r w:rsidR="00D9115E" w:rsidRPr="00753EC0">
        <w:rPr>
          <w:rFonts w:ascii="Times New Roman" w:hAnsi="Times New Roman" w:cs="Times New Roman"/>
          <w:sz w:val="24"/>
        </w:rPr>
        <w:t>E</w:t>
      </w:r>
      <w:r w:rsidR="00777553" w:rsidRPr="00753EC0">
        <w:rPr>
          <w:rFonts w:ascii="Times New Roman" w:hAnsi="Times New Roman" w:cs="Times New Roman"/>
          <w:sz w:val="24"/>
        </w:rPr>
        <w:t xml:space="preserve">gy tüntetésen a rendőrmotorosok némileg fenyegetőn túráztatták a </w:t>
      </w:r>
      <w:proofErr w:type="gramStart"/>
      <w:r w:rsidR="00777553" w:rsidRPr="00753EC0">
        <w:rPr>
          <w:rFonts w:ascii="Times New Roman" w:hAnsi="Times New Roman" w:cs="Times New Roman"/>
          <w:sz w:val="24"/>
        </w:rPr>
        <w:t>gázkart</w:t>
      </w:r>
      <w:r w:rsidR="005F6CCC" w:rsidRPr="00753EC0">
        <w:rPr>
          <w:rStyle w:val="Lbjegyzet-hivatkozs"/>
          <w:rFonts w:ascii="Times New Roman" w:hAnsi="Times New Roman" w:cs="Times New Roman"/>
          <w:sz w:val="24"/>
        </w:rPr>
        <w:footnoteReference w:id="20"/>
      </w:r>
      <w:r w:rsidR="00777553" w:rsidRPr="00753EC0">
        <w:rPr>
          <w:rFonts w:ascii="Times New Roman" w:hAnsi="Times New Roman" w:cs="Times New Roman"/>
          <w:sz w:val="24"/>
        </w:rPr>
        <w:t>,</w:t>
      </w:r>
      <w:proofErr w:type="gramEnd"/>
      <w:r w:rsidR="00777553" w:rsidRPr="00753EC0">
        <w:rPr>
          <w:rFonts w:ascii="Times New Roman" w:hAnsi="Times New Roman" w:cs="Times New Roman"/>
          <w:sz w:val="24"/>
        </w:rPr>
        <w:t xml:space="preserve"> </w:t>
      </w:r>
      <w:r w:rsidR="005C5B8A" w:rsidRPr="00753EC0">
        <w:rPr>
          <w:rFonts w:ascii="Times New Roman" w:hAnsi="Times New Roman" w:cs="Times New Roman"/>
          <w:sz w:val="24"/>
        </w:rPr>
        <w:t xml:space="preserve">erre válaszul </w:t>
      </w:r>
      <w:r w:rsidR="00777553" w:rsidRPr="00753EC0">
        <w:rPr>
          <w:rFonts w:ascii="Times New Roman" w:hAnsi="Times New Roman" w:cs="Times New Roman"/>
          <w:sz w:val="24"/>
        </w:rPr>
        <w:t xml:space="preserve">az állampolgári öntudat egyik első megjelenéseként a tömeg ezt skandálta: </w:t>
      </w:r>
      <w:r w:rsidR="00777553" w:rsidRPr="00753EC0">
        <w:rPr>
          <w:rFonts w:ascii="Times New Roman" w:hAnsi="Times New Roman" w:cs="Times New Roman"/>
          <w:i/>
          <w:sz w:val="24"/>
        </w:rPr>
        <w:t>„Vettünk nektek Yamahát!”.</w:t>
      </w:r>
    </w:p>
    <w:p w:rsidR="00390520" w:rsidRPr="00753EC0" w:rsidRDefault="00D9115E" w:rsidP="00D35E51">
      <w:pPr>
        <w:spacing w:after="0"/>
        <w:jc w:val="both"/>
        <w:rPr>
          <w:rFonts w:ascii="Times New Roman" w:hAnsi="Times New Roman" w:cs="Times New Roman"/>
          <w:sz w:val="24"/>
        </w:rPr>
      </w:pPr>
      <w:r w:rsidRPr="00753EC0">
        <w:rPr>
          <w:rFonts w:ascii="Times New Roman" w:hAnsi="Times New Roman" w:cs="Times New Roman"/>
          <w:sz w:val="24"/>
        </w:rPr>
        <w:t>Amikor</w:t>
      </w:r>
      <w:r w:rsidR="00084884" w:rsidRPr="00753EC0">
        <w:rPr>
          <w:rFonts w:ascii="Times New Roman" w:hAnsi="Times New Roman" w:cs="Times New Roman"/>
          <w:sz w:val="24"/>
        </w:rPr>
        <w:t xml:space="preserve"> a tüntető tömeg a budai alsórakparton a Parlamenttel szemben vonult</w:t>
      </w:r>
      <w:r w:rsidR="002556A1" w:rsidRPr="00753EC0">
        <w:rPr>
          <w:rFonts w:ascii="Times New Roman" w:hAnsi="Times New Roman" w:cs="Times New Roman"/>
          <w:sz w:val="24"/>
        </w:rPr>
        <w:t xml:space="preserve">, </w:t>
      </w:r>
      <w:r w:rsidR="00C32C4F" w:rsidRPr="00753EC0">
        <w:rPr>
          <w:rFonts w:ascii="Times New Roman" w:hAnsi="Times New Roman" w:cs="Times New Roman"/>
          <w:sz w:val="24"/>
        </w:rPr>
        <w:t>egy</w:t>
      </w:r>
      <w:r w:rsidR="00084884" w:rsidRPr="00753EC0">
        <w:rPr>
          <w:rFonts w:ascii="Times New Roman" w:hAnsi="Times New Roman" w:cs="Times New Roman"/>
          <w:sz w:val="24"/>
        </w:rPr>
        <w:t xml:space="preserve"> tüntető rámutatott a</w:t>
      </w:r>
      <w:r w:rsidR="002556A1" w:rsidRPr="00753EC0">
        <w:rPr>
          <w:rFonts w:ascii="Times New Roman" w:hAnsi="Times New Roman" w:cs="Times New Roman"/>
          <w:sz w:val="24"/>
        </w:rPr>
        <w:t xml:space="preserve"> Duna túlsó partján álló </w:t>
      </w:r>
      <w:r w:rsidR="00084884" w:rsidRPr="00753EC0">
        <w:rPr>
          <w:rFonts w:ascii="Times New Roman" w:hAnsi="Times New Roman" w:cs="Times New Roman"/>
          <w:sz w:val="24"/>
        </w:rPr>
        <w:t xml:space="preserve">épületre, s felkiáltott: </w:t>
      </w:r>
      <w:r w:rsidR="00084884" w:rsidRPr="00753EC0">
        <w:rPr>
          <w:rFonts w:ascii="Times New Roman" w:hAnsi="Times New Roman" w:cs="Times New Roman"/>
          <w:i/>
          <w:sz w:val="24"/>
        </w:rPr>
        <w:t xml:space="preserve">„Szemben a bábszínház!” </w:t>
      </w:r>
      <w:r w:rsidR="00084884" w:rsidRPr="00753EC0">
        <w:rPr>
          <w:rFonts w:ascii="Times New Roman" w:hAnsi="Times New Roman" w:cs="Times New Roman"/>
          <w:sz w:val="24"/>
        </w:rPr>
        <w:t>Egy perc múlva tízezer ember skandálta a spontán jelszót.</w:t>
      </w:r>
    </w:p>
    <w:p w:rsidR="00D35E51" w:rsidRPr="00753EC0" w:rsidRDefault="00D35E51" w:rsidP="00D35E51">
      <w:pPr>
        <w:spacing w:after="0"/>
        <w:jc w:val="both"/>
        <w:rPr>
          <w:rFonts w:ascii="Times New Roman" w:hAnsi="Times New Roman" w:cs="Times New Roman"/>
          <w:sz w:val="24"/>
        </w:rPr>
      </w:pPr>
    </w:p>
    <w:p w:rsidR="005D5DEA" w:rsidRPr="00753EC0" w:rsidRDefault="00F12152" w:rsidP="00EE50E1">
      <w:pPr>
        <w:spacing w:after="0"/>
        <w:jc w:val="both"/>
        <w:rPr>
          <w:rFonts w:ascii="Times New Roman" w:hAnsi="Times New Roman" w:cs="Times New Roman"/>
          <w:sz w:val="24"/>
        </w:rPr>
      </w:pPr>
      <w:r w:rsidRPr="00753EC0">
        <w:rPr>
          <w:rFonts w:ascii="Times New Roman" w:hAnsi="Times New Roman" w:cs="Times New Roman"/>
          <w:sz w:val="24"/>
        </w:rPr>
        <w:t>A tiltakozások meghatározó eleme volt a humor, az irónia</w:t>
      </w:r>
      <w:r w:rsidR="00B24EF4" w:rsidRPr="00753EC0">
        <w:rPr>
          <w:rFonts w:ascii="Times New Roman" w:hAnsi="Times New Roman" w:cs="Times New Roman"/>
          <w:sz w:val="24"/>
        </w:rPr>
        <w:t xml:space="preserve"> is</w:t>
      </w:r>
      <w:r w:rsidRPr="00753EC0">
        <w:rPr>
          <w:rFonts w:ascii="Times New Roman" w:hAnsi="Times New Roman" w:cs="Times New Roman"/>
          <w:sz w:val="24"/>
        </w:rPr>
        <w:t xml:space="preserve">. </w:t>
      </w:r>
      <w:r w:rsidR="00393784" w:rsidRPr="00753EC0">
        <w:rPr>
          <w:rFonts w:ascii="Times New Roman" w:hAnsi="Times New Roman" w:cs="Times New Roman"/>
          <w:sz w:val="24"/>
        </w:rPr>
        <w:t>J</w:t>
      </w:r>
      <w:r w:rsidR="004A5C01" w:rsidRPr="00753EC0">
        <w:rPr>
          <w:rFonts w:ascii="Times New Roman" w:hAnsi="Times New Roman" w:cs="Times New Roman"/>
          <w:sz w:val="24"/>
        </w:rPr>
        <w:t>ellemző</w:t>
      </w:r>
      <w:r w:rsidR="005C3D56" w:rsidRPr="00753EC0">
        <w:rPr>
          <w:rFonts w:ascii="Times New Roman" w:hAnsi="Times New Roman" w:cs="Times New Roman"/>
          <w:sz w:val="24"/>
        </w:rPr>
        <w:t>, számos tüntetésen feltűnő</w:t>
      </w:r>
      <w:r w:rsidR="004A5C01" w:rsidRPr="00753EC0">
        <w:rPr>
          <w:rFonts w:ascii="Times New Roman" w:hAnsi="Times New Roman" w:cs="Times New Roman"/>
          <w:sz w:val="24"/>
        </w:rPr>
        <w:t xml:space="preserve"> felirat: </w:t>
      </w:r>
      <w:proofErr w:type="spellStart"/>
      <w:r w:rsidR="004A5C01" w:rsidRPr="00753EC0">
        <w:rPr>
          <w:rFonts w:ascii="Times New Roman" w:hAnsi="Times New Roman" w:cs="Times New Roman"/>
          <w:sz w:val="24"/>
        </w:rPr>
        <w:t>Víz-lép-csőd</w:t>
      </w:r>
      <w:proofErr w:type="spellEnd"/>
      <w:r w:rsidR="00620603">
        <w:rPr>
          <w:rStyle w:val="Lbjegyzet-hivatkozs"/>
          <w:rFonts w:ascii="Times New Roman" w:hAnsi="Times New Roman" w:cs="Times New Roman"/>
          <w:sz w:val="24"/>
        </w:rPr>
        <w:footnoteReference w:id="21"/>
      </w:r>
      <w:r w:rsidR="005C3D56" w:rsidRPr="00753EC0">
        <w:rPr>
          <w:rFonts w:ascii="Times New Roman" w:hAnsi="Times New Roman" w:cs="Times New Roman"/>
          <w:sz w:val="24"/>
        </w:rPr>
        <w:t>.</w:t>
      </w:r>
      <w:r w:rsidR="00DA0A70" w:rsidRPr="00753EC0">
        <w:rPr>
          <w:rFonts w:ascii="Times New Roman" w:hAnsi="Times New Roman" w:cs="Times New Roman"/>
          <w:sz w:val="24"/>
        </w:rPr>
        <w:t xml:space="preserve"> </w:t>
      </w:r>
      <w:r w:rsidR="005C3D56" w:rsidRPr="00753EC0">
        <w:rPr>
          <w:rFonts w:ascii="Times New Roman" w:hAnsi="Times New Roman" w:cs="Times New Roman"/>
          <w:sz w:val="24"/>
        </w:rPr>
        <w:t>Egyszer Sztálin mellé helyezték</w:t>
      </w:r>
      <w:r w:rsidR="00DA0A70" w:rsidRPr="00753EC0">
        <w:rPr>
          <w:rFonts w:ascii="Times New Roman" w:hAnsi="Times New Roman" w:cs="Times New Roman"/>
          <w:sz w:val="24"/>
        </w:rPr>
        <w:t xml:space="preserve"> egy képen </w:t>
      </w:r>
      <w:proofErr w:type="spellStart"/>
      <w:r w:rsidR="006C291C" w:rsidRPr="00753EC0">
        <w:rPr>
          <w:rFonts w:ascii="Times New Roman" w:hAnsi="Times New Roman" w:cs="Times New Roman"/>
          <w:sz w:val="24"/>
        </w:rPr>
        <w:t>Maróthy</w:t>
      </w:r>
      <w:proofErr w:type="spellEnd"/>
      <w:r w:rsidR="006C291C" w:rsidRPr="00753EC0">
        <w:rPr>
          <w:rFonts w:ascii="Times New Roman" w:hAnsi="Times New Roman" w:cs="Times New Roman"/>
          <w:sz w:val="24"/>
        </w:rPr>
        <w:t xml:space="preserve"> </w:t>
      </w:r>
      <w:r w:rsidR="00DA0A70" w:rsidRPr="00753EC0">
        <w:rPr>
          <w:rFonts w:ascii="Times New Roman" w:hAnsi="Times New Roman" w:cs="Times New Roman"/>
          <w:sz w:val="24"/>
        </w:rPr>
        <w:t>László környezetvédelmi minisztert</w:t>
      </w:r>
      <w:r w:rsidR="00725E18">
        <w:rPr>
          <w:rStyle w:val="Lbjegyzet-hivatkozs"/>
          <w:rFonts w:ascii="Times New Roman" w:hAnsi="Times New Roman" w:cs="Times New Roman"/>
          <w:sz w:val="24"/>
        </w:rPr>
        <w:footnoteReference w:id="22"/>
      </w:r>
      <w:r w:rsidR="00DD01C1" w:rsidRPr="00753EC0">
        <w:rPr>
          <w:rFonts w:ascii="Times New Roman" w:hAnsi="Times New Roman" w:cs="Times New Roman"/>
          <w:sz w:val="24"/>
        </w:rPr>
        <w:t xml:space="preserve">. </w:t>
      </w:r>
      <w:proofErr w:type="gramStart"/>
      <w:r w:rsidR="00DD01C1" w:rsidRPr="00753EC0">
        <w:rPr>
          <w:rFonts w:ascii="Times New Roman" w:hAnsi="Times New Roman" w:cs="Times New Roman"/>
          <w:sz w:val="24"/>
        </w:rPr>
        <w:t>A</w:t>
      </w:r>
      <w:proofErr w:type="gramEnd"/>
      <w:r w:rsidR="00DD01C1" w:rsidRPr="00753EC0">
        <w:rPr>
          <w:rFonts w:ascii="Times New Roman" w:hAnsi="Times New Roman" w:cs="Times New Roman"/>
          <w:sz w:val="24"/>
        </w:rPr>
        <w:t xml:space="preserve"> rendszer számára </w:t>
      </w:r>
      <w:r w:rsidR="00E46DEA" w:rsidRPr="00753EC0">
        <w:rPr>
          <w:rFonts w:ascii="Times New Roman" w:hAnsi="Times New Roman" w:cs="Times New Roman"/>
          <w:sz w:val="24"/>
        </w:rPr>
        <w:t xml:space="preserve">azonban </w:t>
      </w:r>
      <w:r w:rsidR="005C3D56" w:rsidRPr="00753EC0">
        <w:rPr>
          <w:rFonts w:ascii="Times New Roman" w:hAnsi="Times New Roman" w:cs="Times New Roman"/>
          <w:sz w:val="24"/>
        </w:rPr>
        <w:t xml:space="preserve">ennél is </w:t>
      </w:r>
      <w:r w:rsidR="00DD01C1" w:rsidRPr="00753EC0">
        <w:rPr>
          <w:rFonts w:ascii="Times New Roman" w:hAnsi="Times New Roman" w:cs="Times New Roman"/>
          <w:sz w:val="24"/>
        </w:rPr>
        <w:t xml:space="preserve">irritálóbb </w:t>
      </w:r>
      <w:r w:rsidR="00D455AC" w:rsidRPr="00753EC0">
        <w:rPr>
          <w:rFonts w:ascii="Times New Roman" w:hAnsi="Times New Roman" w:cs="Times New Roman"/>
          <w:sz w:val="24"/>
        </w:rPr>
        <w:t xml:space="preserve">lehetett </w:t>
      </w:r>
      <w:r w:rsidR="00DD01C1" w:rsidRPr="00753EC0">
        <w:rPr>
          <w:rFonts w:ascii="Times New Roman" w:hAnsi="Times New Roman" w:cs="Times New Roman"/>
          <w:sz w:val="24"/>
        </w:rPr>
        <w:t xml:space="preserve">a Duna </w:t>
      </w:r>
      <w:proofErr w:type="spellStart"/>
      <w:r w:rsidR="00DD01C1" w:rsidRPr="00753EC0">
        <w:rPr>
          <w:rFonts w:ascii="Times New Roman" w:hAnsi="Times New Roman" w:cs="Times New Roman"/>
          <w:sz w:val="24"/>
        </w:rPr>
        <w:t>Dracula</w:t>
      </w:r>
      <w:proofErr w:type="spellEnd"/>
      <w:r w:rsidR="00DD01C1" w:rsidRPr="00753EC0">
        <w:rPr>
          <w:rFonts w:ascii="Times New Roman" w:hAnsi="Times New Roman" w:cs="Times New Roman"/>
          <w:sz w:val="24"/>
        </w:rPr>
        <w:t xml:space="preserve"> plakát</w:t>
      </w:r>
      <w:r w:rsidR="00FD7834">
        <w:rPr>
          <w:rStyle w:val="Lbjegyzet-hivatkozs"/>
          <w:rFonts w:ascii="Times New Roman" w:hAnsi="Times New Roman" w:cs="Times New Roman"/>
          <w:sz w:val="24"/>
        </w:rPr>
        <w:footnoteReference w:id="23"/>
      </w:r>
      <w:r w:rsidR="00DD01C1" w:rsidRPr="00753EC0">
        <w:rPr>
          <w:rFonts w:ascii="Times New Roman" w:hAnsi="Times New Roman" w:cs="Times New Roman"/>
          <w:sz w:val="24"/>
        </w:rPr>
        <w:t>.</w:t>
      </w:r>
    </w:p>
    <w:p w:rsidR="009139A4" w:rsidRPr="00753EC0" w:rsidRDefault="009139A4" w:rsidP="00EE50E1">
      <w:pPr>
        <w:spacing w:after="0"/>
        <w:jc w:val="both"/>
        <w:rPr>
          <w:rFonts w:ascii="Times New Roman" w:hAnsi="Times New Roman" w:cs="Times New Roman"/>
          <w:sz w:val="24"/>
        </w:rPr>
      </w:pPr>
    </w:p>
    <w:p w:rsidR="005D5DEA" w:rsidRPr="00753EC0" w:rsidRDefault="005D5DEA" w:rsidP="00EE50E1">
      <w:pPr>
        <w:spacing w:after="0"/>
        <w:jc w:val="both"/>
        <w:rPr>
          <w:rFonts w:ascii="Times New Roman" w:hAnsi="Times New Roman" w:cs="Times New Roman"/>
          <w:sz w:val="24"/>
        </w:rPr>
      </w:pPr>
      <w:r w:rsidRPr="00753EC0">
        <w:rPr>
          <w:rFonts w:ascii="Times New Roman" w:hAnsi="Times New Roman" w:cs="Times New Roman"/>
          <w:noProof/>
          <w:sz w:val="24"/>
          <w:lang w:eastAsia="hu-HU"/>
        </w:rPr>
        <w:drawing>
          <wp:inline distT="0" distB="0" distL="0" distR="0">
            <wp:extent cx="2301456" cy="3743864"/>
            <wp:effectExtent l="19050" t="0" r="3594" b="0"/>
            <wp:docPr id="2" name="Kép 1" descr="Egy szimbolikus erej&amp;udblac; tüntetés: 1988 szeptemberében a b&amp;odblac;s–nagymarosi vízm&amp;udblac; ellen. Látszólag csak keveseket érdekl&amp;odblac; és érint&amp;odblac; környezeti konfliktusból n&amp;odblac;ttek ki a kor legnagyobb tömegdemonstrációi"/>
            <wp:cNvGraphicFramePr/>
            <a:graphic xmlns:a="http://schemas.openxmlformats.org/drawingml/2006/main">
              <a:graphicData uri="http://schemas.openxmlformats.org/drawingml/2006/picture">
                <pic:pic xmlns:pic="http://schemas.openxmlformats.org/drawingml/2006/picture">
                  <pic:nvPicPr>
                    <pic:cNvPr id="46085" name="Picture 2" descr="Egy szimbolikus erej&amp;udblac; tüntetés: 1988 szeptemberében a b&amp;odblac;s–nagymarosi vízm&amp;udblac; ellen. Látszólag csak keveseket érdekl&amp;odblac; és érint&amp;odblac; környezeti konfliktusból n&amp;odblac;ttek ki a kor legnagyobb tömegdemonstrációi"/>
                    <pic:cNvPicPr>
                      <a:picLocks noChangeAspect="1" noChangeArrowheads="1"/>
                    </pic:cNvPicPr>
                  </pic:nvPicPr>
                  <pic:blipFill>
                    <a:blip r:embed="rId13" cstate="print"/>
                    <a:srcRect/>
                    <a:stretch>
                      <a:fillRect/>
                    </a:stretch>
                  </pic:blipFill>
                  <pic:spPr bwMode="auto">
                    <a:xfrm>
                      <a:off x="0" y="0"/>
                      <a:ext cx="2303168" cy="3746649"/>
                    </a:xfrm>
                    <a:prstGeom prst="rect">
                      <a:avLst/>
                    </a:prstGeom>
                    <a:noFill/>
                    <a:ln w="9525">
                      <a:noFill/>
                      <a:miter lim="800000"/>
                      <a:headEnd/>
                      <a:tailEnd/>
                    </a:ln>
                  </pic:spPr>
                </pic:pic>
              </a:graphicData>
            </a:graphic>
          </wp:inline>
        </w:drawing>
      </w:r>
    </w:p>
    <w:p w:rsidR="006C5D78" w:rsidRPr="00753EC0" w:rsidRDefault="006C5D78" w:rsidP="00EE50E1">
      <w:pPr>
        <w:spacing w:after="0"/>
        <w:jc w:val="both"/>
        <w:rPr>
          <w:rFonts w:ascii="Times New Roman" w:hAnsi="Times New Roman" w:cs="Times New Roman"/>
          <w:sz w:val="24"/>
        </w:rPr>
      </w:pPr>
      <w:r w:rsidRPr="00753EC0">
        <w:rPr>
          <w:rFonts w:ascii="Times New Roman" w:hAnsi="Times New Roman" w:cs="Times New Roman"/>
          <w:sz w:val="24"/>
        </w:rPr>
        <w:drawing>
          <wp:inline distT="0" distB="0" distL="0" distR="0">
            <wp:extent cx="4762500" cy="2609850"/>
            <wp:effectExtent l="19050" t="0" r="0" b="0"/>
            <wp:docPr id="7" name="Kép 4" descr="http://m.cdn.blog.hu/gr/greenr/image/v%C3%ADzl%C3%A9pcs%C5%91t%20%C3%A9s%20demokr%C3%A1ci%C3%A1t.jpg"/>
            <wp:cNvGraphicFramePr/>
            <a:graphic xmlns:a="http://schemas.openxmlformats.org/drawingml/2006/main">
              <a:graphicData uri="http://schemas.openxmlformats.org/drawingml/2006/picture">
                <pic:pic xmlns:pic="http://schemas.openxmlformats.org/drawingml/2006/picture">
                  <pic:nvPicPr>
                    <pic:cNvPr id="39942" name="Picture 2" descr="http://m.cdn.blog.hu/gr/greenr/image/v%C3%ADzl%C3%A9pcs%C5%91t%20%C3%A9s%20demokr%C3%A1ci%C3%A1t.jpg"/>
                    <pic:cNvPicPr>
                      <a:picLocks noChangeAspect="1" noChangeArrowheads="1"/>
                    </pic:cNvPicPr>
                  </pic:nvPicPr>
                  <pic:blipFill>
                    <a:blip r:embed="rId14" cstate="print"/>
                    <a:srcRect/>
                    <a:stretch>
                      <a:fillRect/>
                    </a:stretch>
                  </pic:blipFill>
                  <pic:spPr bwMode="auto">
                    <a:xfrm>
                      <a:off x="0" y="0"/>
                      <a:ext cx="4762500" cy="2609850"/>
                    </a:xfrm>
                    <a:prstGeom prst="rect">
                      <a:avLst/>
                    </a:prstGeom>
                    <a:noFill/>
                    <a:ln w="9525">
                      <a:noFill/>
                      <a:miter lim="800000"/>
                      <a:headEnd/>
                      <a:tailEnd/>
                    </a:ln>
                  </pic:spPr>
                </pic:pic>
              </a:graphicData>
            </a:graphic>
          </wp:inline>
        </w:drawing>
      </w:r>
    </w:p>
    <w:p w:rsidR="005D5DEA" w:rsidRPr="00753EC0" w:rsidRDefault="005D5DEA" w:rsidP="00EE50E1">
      <w:pPr>
        <w:spacing w:after="0"/>
        <w:jc w:val="both"/>
        <w:rPr>
          <w:rFonts w:ascii="Times New Roman" w:hAnsi="Times New Roman" w:cs="Times New Roman"/>
          <w:sz w:val="24"/>
        </w:rPr>
      </w:pPr>
    </w:p>
    <w:p w:rsidR="00DD01C1" w:rsidRPr="00753EC0" w:rsidRDefault="00DD01C1" w:rsidP="00EE50E1">
      <w:pPr>
        <w:spacing w:after="0"/>
        <w:jc w:val="both"/>
        <w:rPr>
          <w:rFonts w:ascii="Times New Roman" w:hAnsi="Times New Roman" w:cs="Times New Roman"/>
          <w:sz w:val="24"/>
        </w:rPr>
      </w:pPr>
    </w:p>
    <w:p w:rsidR="00BE2883" w:rsidRPr="00753EC0" w:rsidRDefault="00DD01C1" w:rsidP="00EE50E1">
      <w:pPr>
        <w:spacing w:after="0"/>
        <w:jc w:val="both"/>
        <w:rPr>
          <w:rFonts w:ascii="Times New Roman" w:hAnsi="Times New Roman" w:cs="Times New Roman"/>
          <w:sz w:val="24"/>
        </w:rPr>
      </w:pPr>
      <w:r w:rsidRPr="00753EC0">
        <w:rPr>
          <w:rFonts w:ascii="Times New Roman" w:hAnsi="Times New Roman" w:cs="Times New Roman"/>
          <w:sz w:val="24"/>
        </w:rPr>
        <w:drawing>
          <wp:inline distT="0" distB="0" distL="0" distR="0">
            <wp:extent cx="2397125" cy="3529013"/>
            <wp:effectExtent l="19050" t="0" r="3175" b="0"/>
            <wp:docPr id="8" name="Kép 5" descr="http://realzoldek.hu/velemenyek/wp-content/uploads/2015/04/Duna_Drakula-sm.jpg"/>
            <wp:cNvGraphicFramePr/>
            <a:graphic xmlns:a="http://schemas.openxmlformats.org/drawingml/2006/main">
              <a:graphicData uri="http://schemas.openxmlformats.org/drawingml/2006/picture">
                <pic:pic xmlns:pic="http://schemas.openxmlformats.org/drawingml/2006/picture">
                  <pic:nvPicPr>
                    <pic:cNvPr id="49157" name="Picture 2" descr="http://realzoldek.hu/velemenyek/wp-content/uploads/2015/04/Duna_Drakula-sm.jpg"/>
                    <pic:cNvPicPr>
                      <a:picLocks noChangeAspect="1" noChangeArrowheads="1"/>
                    </pic:cNvPicPr>
                  </pic:nvPicPr>
                  <pic:blipFill>
                    <a:blip r:embed="rId15" cstate="print"/>
                    <a:srcRect/>
                    <a:stretch>
                      <a:fillRect/>
                    </a:stretch>
                  </pic:blipFill>
                  <pic:spPr bwMode="auto">
                    <a:xfrm>
                      <a:off x="0" y="0"/>
                      <a:ext cx="2397125" cy="3529013"/>
                    </a:xfrm>
                    <a:prstGeom prst="rect">
                      <a:avLst/>
                    </a:prstGeom>
                    <a:noFill/>
                    <a:ln w="9525">
                      <a:noFill/>
                      <a:miter lim="800000"/>
                      <a:headEnd/>
                      <a:tailEnd/>
                    </a:ln>
                  </pic:spPr>
                </pic:pic>
              </a:graphicData>
            </a:graphic>
          </wp:inline>
        </w:drawing>
      </w:r>
    </w:p>
    <w:p w:rsidR="00DD01C1" w:rsidRPr="00753EC0" w:rsidRDefault="00DD01C1" w:rsidP="00EE50E1">
      <w:pPr>
        <w:spacing w:after="0"/>
        <w:jc w:val="both"/>
        <w:rPr>
          <w:rFonts w:ascii="Times New Roman" w:hAnsi="Times New Roman" w:cs="Times New Roman"/>
          <w:sz w:val="24"/>
        </w:rPr>
      </w:pPr>
    </w:p>
    <w:p w:rsidR="0055648F" w:rsidRPr="00753EC0" w:rsidRDefault="00AB0C69" w:rsidP="00EE50E1">
      <w:pPr>
        <w:spacing w:after="0"/>
        <w:jc w:val="both"/>
        <w:rPr>
          <w:rFonts w:ascii="Times New Roman" w:hAnsi="Times New Roman" w:cs="Times New Roman"/>
          <w:sz w:val="24"/>
        </w:rPr>
      </w:pPr>
      <w:r w:rsidRPr="00753EC0">
        <w:rPr>
          <w:rFonts w:ascii="Times New Roman" w:hAnsi="Times New Roman" w:cs="Times New Roman"/>
          <w:sz w:val="24"/>
        </w:rPr>
        <w:t>Szinte minden tiltakozási forma megjelent a Duna-ügy kapcsán.</w:t>
      </w:r>
    </w:p>
    <w:p w:rsidR="005767C4" w:rsidRPr="00753EC0" w:rsidRDefault="002A5EBC" w:rsidP="006B0060">
      <w:pPr>
        <w:numPr>
          <w:ilvl w:val="0"/>
          <w:numId w:val="17"/>
        </w:numPr>
        <w:spacing w:after="0"/>
        <w:jc w:val="both"/>
        <w:rPr>
          <w:rFonts w:ascii="Times New Roman" w:hAnsi="Times New Roman" w:cs="Times New Roman"/>
          <w:sz w:val="24"/>
        </w:rPr>
      </w:pPr>
      <w:r w:rsidRPr="00753EC0">
        <w:rPr>
          <w:rFonts w:ascii="Times New Roman" w:hAnsi="Times New Roman" w:cs="Times New Roman"/>
          <w:sz w:val="24"/>
        </w:rPr>
        <w:t>Tüntető túra a hegyekben (Prédikálószék)</w:t>
      </w:r>
    </w:p>
    <w:p w:rsidR="005767C4" w:rsidRPr="00753EC0" w:rsidRDefault="002A5EBC" w:rsidP="006B0060">
      <w:pPr>
        <w:numPr>
          <w:ilvl w:val="0"/>
          <w:numId w:val="17"/>
        </w:numPr>
        <w:spacing w:after="0"/>
        <w:jc w:val="both"/>
        <w:rPr>
          <w:rFonts w:ascii="Times New Roman" w:hAnsi="Times New Roman" w:cs="Times New Roman"/>
          <w:sz w:val="24"/>
        </w:rPr>
      </w:pPr>
      <w:r w:rsidRPr="00753EC0">
        <w:rPr>
          <w:rFonts w:ascii="Times New Roman" w:hAnsi="Times New Roman" w:cs="Times New Roman"/>
          <w:sz w:val="24"/>
        </w:rPr>
        <w:t>Menetelés települések között (Menet a Dunáért)</w:t>
      </w:r>
    </w:p>
    <w:p w:rsidR="005767C4" w:rsidRPr="00753EC0" w:rsidRDefault="002A5EBC" w:rsidP="006B0060">
      <w:pPr>
        <w:numPr>
          <w:ilvl w:val="0"/>
          <w:numId w:val="17"/>
        </w:numPr>
        <w:spacing w:after="0"/>
        <w:jc w:val="both"/>
        <w:rPr>
          <w:rFonts w:ascii="Times New Roman" w:hAnsi="Times New Roman" w:cs="Times New Roman"/>
          <w:sz w:val="24"/>
        </w:rPr>
      </w:pPr>
      <w:r w:rsidRPr="00753EC0">
        <w:rPr>
          <w:rFonts w:ascii="Times New Roman" w:hAnsi="Times New Roman" w:cs="Times New Roman"/>
          <w:sz w:val="24"/>
        </w:rPr>
        <w:t>Tiltakozó gyűlés (Tüntetés)</w:t>
      </w:r>
    </w:p>
    <w:p w:rsidR="005767C4" w:rsidRPr="00753EC0" w:rsidRDefault="002A5EBC" w:rsidP="006B0060">
      <w:pPr>
        <w:numPr>
          <w:ilvl w:val="0"/>
          <w:numId w:val="17"/>
        </w:numPr>
        <w:spacing w:after="0"/>
        <w:jc w:val="both"/>
        <w:rPr>
          <w:rFonts w:ascii="Times New Roman" w:hAnsi="Times New Roman" w:cs="Times New Roman"/>
          <w:sz w:val="24"/>
        </w:rPr>
      </w:pPr>
      <w:r w:rsidRPr="00753EC0">
        <w:rPr>
          <w:rFonts w:ascii="Times New Roman" w:hAnsi="Times New Roman" w:cs="Times New Roman"/>
          <w:sz w:val="24"/>
        </w:rPr>
        <w:t>Élőlánc</w:t>
      </w:r>
      <w:r w:rsidR="007A70FD" w:rsidRPr="00753EC0">
        <w:rPr>
          <w:rFonts w:ascii="Times New Roman" w:hAnsi="Times New Roman" w:cs="Times New Roman"/>
          <w:sz w:val="24"/>
        </w:rPr>
        <w:t xml:space="preserve"> (A Lánchídon, az Erzsébet hídon, s a pesti és budai felsőrakpartokon)</w:t>
      </w:r>
    </w:p>
    <w:p w:rsidR="005767C4" w:rsidRPr="00753EC0" w:rsidRDefault="002A5EBC" w:rsidP="006B0060">
      <w:pPr>
        <w:numPr>
          <w:ilvl w:val="0"/>
          <w:numId w:val="17"/>
        </w:numPr>
        <w:spacing w:after="0"/>
        <w:jc w:val="both"/>
        <w:rPr>
          <w:rFonts w:ascii="Times New Roman" w:hAnsi="Times New Roman" w:cs="Times New Roman"/>
          <w:sz w:val="24"/>
        </w:rPr>
      </w:pPr>
      <w:r w:rsidRPr="00753EC0">
        <w:rPr>
          <w:rFonts w:ascii="Times New Roman" w:hAnsi="Times New Roman" w:cs="Times New Roman"/>
          <w:sz w:val="24"/>
        </w:rPr>
        <w:t>Éhségsztrájk</w:t>
      </w:r>
      <w:r w:rsidR="007A70FD" w:rsidRPr="00753EC0">
        <w:rPr>
          <w:rFonts w:ascii="Times New Roman" w:hAnsi="Times New Roman" w:cs="Times New Roman"/>
          <w:sz w:val="24"/>
        </w:rPr>
        <w:t xml:space="preserve"> (a Jurta Színházban)</w:t>
      </w:r>
    </w:p>
    <w:p w:rsidR="005767C4" w:rsidRPr="00753EC0" w:rsidRDefault="002A5EBC" w:rsidP="006B0060">
      <w:pPr>
        <w:numPr>
          <w:ilvl w:val="0"/>
          <w:numId w:val="17"/>
        </w:numPr>
        <w:spacing w:after="0"/>
        <w:jc w:val="both"/>
        <w:rPr>
          <w:rFonts w:ascii="Times New Roman" w:hAnsi="Times New Roman" w:cs="Times New Roman"/>
          <w:sz w:val="24"/>
        </w:rPr>
      </w:pPr>
      <w:r w:rsidRPr="00753EC0">
        <w:rPr>
          <w:rFonts w:ascii="Times New Roman" w:hAnsi="Times New Roman" w:cs="Times New Roman"/>
          <w:sz w:val="24"/>
        </w:rPr>
        <w:t>Helyszínre látogatás (</w:t>
      </w:r>
      <w:r w:rsidR="00AC4125" w:rsidRPr="00753EC0">
        <w:rPr>
          <w:rFonts w:ascii="Times New Roman" w:hAnsi="Times New Roman" w:cs="Times New Roman"/>
          <w:sz w:val="24"/>
        </w:rPr>
        <w:t xml:space="preserve">Az elterelt </w:t>
      </w:r>
      <w:r w:rsidRPr="00753EC0">
        <w:rPr>
          <w:rFonts w:ascii="Times New Roman" w:hAnsi="Times New Roman" w:cs="Times New Roman"/>
          <w:sz w:val="24"/>
        </w:rPr>
        <w:t>Du</w:t>
      </w:r>
      <w:r w:rsidR="00AC4125" w:rsidRPr="00753EC0">
        <w:rPr>
          <w:rFonts w:ascii="Times New Roman" w:hAnsi="Times New Roman" w:cs="Times New Roman"/>
          <w:sz w:val="24"/>
        </w:rPr>
        <w:t>na medrében Nagymarosnál</w:t>
      </w:r>
      <w:r w:rsidRPr="00753EC0">
        <w:rPr>
          <w:rFonts w:ascii="Times New Roman" w:hAnsi="Times New Roman" w:cs="Times New Roman"/>
          <w:sz w:val="24"/>
        </w:rPr>
        <w:t>)</w:t>
      </w:r>
    </w:p>
    <w:p w:rsidR="005767C4" w:rsidRPr="00753EC0" w:rsidRDefault="002A5EBC" w:rsidP="006B0060">
      <w:pPr>
        <w:numPr>
          <w:ilvl w:val="0"/>
          <w:numId w:val="17"/>
        </w:numPr>
        <w:spacing w:after="0"/>
        <w:jc w:val="both"/>
        <w:rPr>
          <w:rFonts w:ascii="Times New Roman" w:hAnsi="Times New Roman" w:cs="Times New Roman"/>
          <w:sz w:val="24"/>
        </w:rPr>
      </w:pPr>
      <w:r w:rsidRPr="00753EC0">
        <w:rPr>
          <w:rFonts w:ascii="Times New Roman" w:hAnsi="Times New Roman" w:cs="Times New Roman"/>
          <w:sz w:val="24"/>
        </w:rPr>
        <w:t>Plakát, röplap, matrica</w:t>
      </w:r>
    </w:p>
    <w:p w:rsidR="005767C4" w:rsidRPr="00753EC0" w:rsidRDefault="002A5EBC" w:rsidP="006B0060">
      <w:pPr>
        <w:numPr>
          <w:ilvl w:val="0"/>
          <w:numId w:val="17"/>
        </w:numPr>
        <w:spacing w:after="0"/>
        <w:jc w:val="both"/>
        <w:rPr>
          <w:rFonts w:ascii="Times New Roman" w:hAnsi="Times New Roman" w:cs="Times New Roman"/>
          <w:sz w:val="24"/>
        </w:rPr>
      </w:pPr>
      <w:r w:rsidRPr="00753EC0">
        <w:rPr>
          <w:rFonts w:ascii="Times New Roman" w:hAnsi="Times New Roman" w:cs="Times New Roman"/>
          <w:sz w:val="24"/>
        </w:rPr>
        <w:t>Sajtónyilatkozat, sajtótájékoztató</w:t>
      </w:r>
    </w:p>
    <w:p w:rsidR="005767C4" w:rsidRPr="00753EC0" w:rsidRDefault="002A5EBC" w:rsidP="006B0060">
      <w:pPr>
        <w:numPr>
          <w:ilvl w:val="0"/>
          <w:numId w:val="17"/>
        </w:numPr>
        <w:spacing w:after="0"/>
        <w:jc w:val="both"/>
        <w:rPr>
          <w:rFonts w:ascii="Times New Roman" w:hAnsi="Times New Roman" w:cs="Times New Roman"/>
          <w:sz w:val="24"/>
        </w:rPr>
      </w:pPr>
      <w:r w:rsidRPr="00753EC0">
        <w:rPr>
          <w:rFonts w:ascii="Times New Roman" w:hAnsi="Times New Roman" w:cs="Times New Roman"/>
          <w:sz w:val="24"/>
        </w:rPr>
        <w:t>Aláírásgyűjtés</w:t>
      </w:r>
    </w:p>
    <w:p w:rsidR="005767C4" w:rsidRPr="00753EC0" w:rsidRDefault="009B604F" w:rsidP="00124ACD">
      <w:pPr>
        <w:spacing w:after="0"/>
        <w:jc w:val="both"/>
        <w:rPr>
          <w:rFonts w:ascii="Times New Roman" w:hAnsi="Times New Roman" w:cs="Times New Roman"/>
          <w:sz w:val="24"/>
        </w:rPr>
      </w:pPr>
      <w:r w:rsidRPr="00753EC0">
        <w:rPr>
          <w:rFonts w:ascii="Times New Roman" w:hAnsi="Times New Roman" w:cs="Times New Roman"/>
          <w:sz w:val="24"/>
        </w:rPr>
        <w:t>Az egyik jellegzetes akció, az élőlánc</w:t>
      </w:r>
      <w:r w:rsidR="000D2DDE">
        <w:rPr>
          <w:rStyle w:val="Lbjegyzet-hivatkozs"/>
          <w:rFonts w:ascii="Times New Roman" w:hAnsi="Times New Roman" w:cs="Times New Roman"/>
          <w:sz w:val="24"/>
        </w:rPr>
        <w:footnoteReference w:id="24"/>
      </w:r>
    </w:p>
    <w:p w:rsidR="00A6594A" w:rsidRPr="00753EC0" w:rsidRDefault="00A6594A" w:rsidP="00A6594A">
      <w:pPr>
        <w:spacing w:after="0"/>
        <w:jc w:val="both"/>
        <w:rPr>
          <w:rFonts w:ascii="Times New Roman" w:hAnsi="Times New Roman" w:cs="Times New Roman"/>
          <w:sz w:val="24"/>
        </w:rPr>
      </w:pPr>
      <w:r w:rsidRPr="00753EC0">
        <w:rPr>
          <w:rFonts w:ascii="Times New Roman" w:hAnsi="Times New Roman" w:cs="Times New Roman"/>
          <w:sz w:val="24"/>
        </w:rPr>
        <w:drawing>
          <wp:inline distT="0" distB="0" distL="0" distR="0">
            <wp:extent cx="4176000" cy="2518913"/>
            <wp:effectExtent l="19050" t="0" r="0" b="0"/>
            <wp:docPr id="9" name="Kép 6" descr="http://mult-kor.hu/image/article/index/20.%20szazad/elolanc3.jpg"/>
            <wp:cNvGraphicFramePr/>
            <a:graphic xmlns:a="http://schemas.openxmlformats.org/drawingml/2006/main">
              <a:graphicData uri="http://schemas.openxmlformats.org/drawingml/2006/picture">
                <pic:pic xmlns:pic="http://schemas.openxmlformats.org/drawingml/2006/picture">
                  <pic:nvPicPr>
                    <pic:cNvPr id="47110" name="Picture 4" descr="http://mult-kor.hu/image/article/index/20.%20szazad/elolanc3.jpg"/>
                    <pic:cNvPicPr>
                      <a:picLocks noChangeAspect="1" noChangeArrowheads="1"/>
                    </pic:cNvPicPr>
                  </pic:nvPicPr>
                  <pic:blipFill>
                    <a:blip r:embed="rId16" cstate="print"/>
                    <a:srcRect/>
                    <a:stretch>
                      <a:fillRect/>
                    </a:stretch>
                  </pic:blipFill>
                  <pic:spPr bwMode="auto">
                    <a:xfrm>
                      <a:off x="0" y="0"/>
                      <a:ext cx="4176000" cy="2518913"/>
                    </a:xfrm>
                    <a:prstGeom prst="rect">
                      <a:avLst/>
                    </a:prstGeom>
                    <a:noFill/>
                    <a:ln w="9525">
                      <a:noFill/>
                      <a:miter lim="800000"/>
                      <a:headEnd/>
                      <a:tailEnd/>
                    </a:ln>
                  </pic:spPr>
                </pic:pic>
              </a:graphicData>
            </a:graphic>
          </wp:inline>
        </w:drawing>
      </w:r>
    </w:p>
    <w:p w:rsidR="005A11BD" w:rsidRPr="00753EC0" w:rsidRDefault="005A11BD" w:rsidP="00A6594A">
      <w:pPr>
        <w:spacing w:after="0"/>
        <w:jc w:val="both"/>
        <w:rPr>
          <w:rFonts w:ascii="Times New Roman" w:hAnsi="Times New Roman" w:cs="Times New Roman"/>
          <w:sz w:val="24"/>
        </w:rPr>
      </w:pPr>
    </w:p>
    <w:p w:rsidR="006B0060" w:rsidRPr="00753EC0" w:rsidRDefault="005A11BD" w:rsidP="00EE50E1">
      <w:pPr>
        <w:spacing w:after="0"/>
        <w:jc w:val="both"/>
        <w:rPr>
          <w:rFonts w:ascii="Times New Roman" w:hAnsi="Times New Roman" w:cs="Times New Roman"/>
          <w:sz w:val="24"/>
        </w:rPr>
      </w:pPr>
      <w:r w:rsidRPr="00753EC0">
        <w:rPr>
          <w:rFonts w:ascii="Times New Roman" w:hAnsi="Times New Roman" w:cs="Times New Roman"/>
          <w:sz w:val="24"/>
        </w:rPr>
        <w:drawing>
          <wp:inline distT="0" distB="0" distL="0" distR="0">
            <wp:extent cx="4176000" cy="3407434"/>
            <wp:effectExtent l="19050" t="0" r="0" b="0"/>
            <wp:docPr id="11" name="Kép 8" descr="https://picturepointer.files.wordpress.com/2014/08/19881030_01_24_1600x1068.jpg"/>
            <wp:cNvGraphicFramePr/>
            <a:graphic xmlns:a="http://schemas.openxmlformats.org/drawingml/2006/main">
              <a:graphicData uri="http://schemas.openxmlformats.org/drawingml/2006/picture">
                <pic:pic xmlns:pic="http://schemas.openxmlformats.org/drawingml/2006/picture">
                  <pic:nvPicPr>
                    <pic:cNvPr id="47109" name="Picture 2" descr="https://picturepointer.files.wordpress.com/2014/08/19881030_01_24_1600x1068.jpg"/>
                    <pic:cNvPicPr>
                      <a:picLocks noChangeAspect="1" noChangeArrowheads="1"/>
                    </pic:cNvPicPr>
                  </pic:nvPicPr>
                  <pic:blipFill>
                    <a:blip r:embed="rId17" cstate="print"/>
                    <a:srcRect/>
                    <a:stretch>
                      <a:fillRect/>
                    </a:stretch>
                  </pic:blipFill>
                  <pic:spPr bwMode="auto">
                    <a:xfrm>
                      <a:off x="0" y="0"/>
                      <a:ext cx="4176000" cy="3407434"/>
                    </a:xfrm>
                    <a:prstGeom prst="rect">
                      <a:avLst/>
                    </a:prstGeom>
                    <a:noFill/>
                    <a:ln w="9525">
                      <a:noFill/>
                      <a:miter lim="800000"/>
                      <a:headEnd/>
                      <a:tailEnd/>
                    </a:ln>
                  </pic:spPr>
                </pic:pic>
              </a:graphicData>
            </a:graphic>
          </wp:inline>
        </w:drawing>
      </w:r>
    </w:p>
    <w:p w:rsidR="0055648F" w:rsidRPr="00753EC0" w:rsidRDefault="0082011A" w:rsidP="00EA5D01">
      <w:pPr>
        <w:pStyle w:val="Cmsor1"/>
        <w:spacing w:after="480"/>
        <w:rPr>
          <w:rFonts w:ascii="Times New Roman" w:hAnsi="Times New Roman" w:cs="Times New Roman"/>
        </w:rPr>
      </w:pPr>
      <w:bookmarkStart w:id="16" w:name="_Toc452307459"/>
      <w:r w:rsidRPr="00753EC0">
        <w:rPr>
          <w:rFonts w:ascii="Times New Roman" w:hAnsi="Times New Roman" w:cs="Times New Roman"/>
        </w:rPr>
        <w:t>Szakirodalom</w:t>
      </w:r>
      <w:bookmarkEnd w:id="16"/>
    </w:p>
    <w:p w:rsidR="0082011A" w:rsidRPr="00753EC0" w:rsidRDefault="0082011A" w:rsidP="00EE50E1">
      <w:pPr>
        <w:spacing w:after="0"/>
        <w:jc w:val="both"/>
        <w:rPr>
          <w:rFonts w:ascii="Times New Roman" w:hAnsi="Times New Roman" w:cs="Times New Roman"/>
          <w:sz w:val="24"/>
        </w:rPr>
      </w:pPr>
      <w:r w:rsidRPr="00753EC0">
        <w:rPr>
          <w:rFonts w:ascii="Times New Roman" w:hAnsi="Times New Roman" w:cs="Times New Roman"/>
          <w:sz w:val="24"/>
        </w:rPr>
        <w:t xml:space="preserve">Nem könnyű a tankönyvíró vagy a gyakorló tanár helyzete, ha a Duna-mozgalmak iránt érdeklődik, </w:t>
      </w:r>
      <w:r w:rsidR="00E8430B" w:rsidRPr="00753EC0">
        <w:rPr>
          <w:rFonts w:ascii="Times New Roman" w:hAnsi="Times New Roman" w:cs="Times New Roman"/>
          <w:sz w:val="24"/>
        </w:rPr>
        <w:t>s ahhoz szakirodalmat, történészi összefoglalót keres. A</w:t>
      </w:r>
      <w:r w:rsidRPr="00753EC0">
        <w:rPr>
          <w:rFonts w:ascii="Times New Roman" w:hAnsi="Times New Roman" w:cs="Times New Roman"/>
          <w:sz w:val="24"/>
        </w:rPr>
        <w:t xml:space="preserve"> történettudomány is elhanyagolta a rendszerváltásnak ezt a m</w:t>
      </w:r>
      <w:r w:rsidR="00ED0E70" w:rsidRPr="00753EC0">
        <w:rPr>
          <w:rFonts w:ascii="Times New Roman" w:hAnsi="Times New Roman" w:cs="Times New Roman"/>
          <w:sz w:val="24"/>
        </w:rPr>
        <w:t>eghatározó kérdését. Ismereteim</w:t>
      </w:r>
      <w:r w:rsidRPr="00753EC0">
        <w:rPr>
          <w:rFonts w:ascii="Times New Roman" w:hAnsi="Times New Roman" w:cs="Times New Roman"/>
          <w:sz w:val="24"/>
        </w:rPr>
        <w:t xml:space="preserve"> szerint egyetlen tudományos műhely </w:t>
      </w:r>
      <w:r w:rsidR="00E47A88" w:rsidRPr="00753EC0">
        <w:rPr>
          <w:rFonts w:ascii="Times New Roman" w:hAnsi="Times New Roman" w:cs="Times New Roman"/>
          <w:sz w:val="24"/>
        </w:rPr>
        <w:t>s</w:t>
      </w:r>
      <w:r w:rsidRPr="00753EC0">
        <w:rPr>
          <w:rFonts w:ascii="Times New Roman" w:hAnsi="Times New Roman" w:cs="Times New Roman"/>
          <w:sz w:val="24"/>
        </w:rPr>
        <w:t>em foglalkozott</w:t>
      </w:r>
      <w:r w:rsidR="00E47A88" w:rsidRPr="00753EC0">
        <w:rPr>
          <w:rStyle w:val="Lbjegyzet-hivatkozs"/>
          <w:rFonts w:ascii="Times New Roman" w:hAnsi="Times New Roman" w:cs="Times New Roman"/>
          <w:sz w:val="24"/>
        </w:rPr>
        <w:footnoteReference w:id="25"/>
      </w:r>
      <w:r w:rsidRPr="00753EC0">
        <w:rPr>
          <w:rFonts w:ascii="Times New Roman" w:hAnsi="Times New Roman" w:cs="Times New Roman"/>
          <w:sz w:val="24"/>
        </w:rPr>
        <w:t xml:space="preserve"> fontosságának megfelelően e kérdéssel, csupán érintőlegesen tárgyalták </w:t>
      </w:r>
      <w:r w:rsidR="00E8430B" w:rsidRPr="00753EC0">
        <w:rPr>
          <w:rFonts w:ascii="Times New Roman" w:hAnsi="Times New Roman" w:cs="Times New Roman"/>
          <w:sz w:val="24"/>
        </w:rPr>
        <w:t>azt</w:t>
      </w:r>
      <w:r w:rsidRPr="00753EC0">
        <w:rPr>
          <w:rFonts w:ascii="Times New Roman" w:hAnsi="Times New Roman" w:cs="Times New Roman"/>
          <w:sz w:val="24"/>
        </w:rPr>
        <w:t>.</w:t>
      </w:r>
    </w:p>
    <w:p w:rsidR="00F56721" w:rsidRPr="00753EC0" w:rsidRDefault="00A9047A" w:rsidP="00EA5D01">
      <w:pPr>
        <w:pStyle w:val="Cmsor1"/>
        <w:spacing w:after="480"/>
        <w:rPr>
          <w:rFonts w:ascii="Times New Roman" w:hAnsi="Times New Roman" w:cs="Times New Roman"/>
        </w:rPr>
      </w:pPr>
      <w:bookmarkStart w:id="17" w:name="_Toc452307460"/>
      <w:r w:rsidRPr="00753EC0">
        <w:rPr>
          <w:rFonts w:ascii="Times New Roman" w:hAnsi="Times New Roman" w:cs="Times New Roman"/>
        </w:rPr>
        <w:t>A téma tanítása</w:t>
      </w:r>
      <w:bookmarkEnd w:id="17"/>
    </w:p>
    <w:p w:rsidR="00010C48" w:rsidRPr="00753EC0" w:rsidRDefault="00010C48" w:rsidP="002C5A77">
      <w:pPr>
        <w:tabs>
          <w:tab w:val="left" w:pos="6589"/>
        </w:tabs>
        <w:jc w:val="both"/>
        <w:rPr>
          <w:rFonts w:ascii="Times New Roman" w:hAnsi="Times New Roman" w:cs="Times New Roman"/>
          <w:sz w:val="24"/>
        </w:rPr>
      </w:pPr>
      <w:r w:rsidRPr="00753EC0">
        <w:rPr>
          <w:rFonts w:ascii="Times New Roman" w:hAnsi="Times New Roman" w:cs="Times New Roman"/>
          <w:sz w:val="24"/>
        </w:rPr>
        <w:t xml:space="preserve">A civil mozgalmak, a jogokért való kiállás szerepének tanítása a közéletiségre nevelés, az állampolgári öntudat erősítése miatt is lényeges. A Duna-mozgalom színesen, érdekesen tanítható, s ezen keresztül tanítványainkat mind a környezettudatosságra mind a tudatos állampolgárságra nevelhetjük. </w:t>
      </w:r>
    </w:p>
    <w:p w:rsidR="00082601" w:rsidRPr="00753EC0" w:rsidRDefault="00082601" w:rsidP="00F56721">
      <w:pPr>
        <w:spacing w:after="0"/>
        <w:jc w:val="both"/>
        <w:rPr>
          <w:rFonts w:ascii="Times New Roman" w:hAnsi="Times New Roman" w:cs="Times New Roman"/>
          <w:sz w:val="24"/>
        </w:rPr>
      </w:pPr>
      <w:r w:rsidRPr="00753EC0">
        <w:rPr>
          <w:rFonts w:ascii="Times New Roman" w:hAnsi="Times New Roman" w:cs="Times New Roman"/>
          <w:sz w:val="24"/>
        </w:rPr>
        <w:t xml:space="preserve">Hogyan taníthatjuk eredményesen </w:t>
      </w:r>
      <w:r w:rsidRPr="00EA7D9D">
        <w:rPr>
          <w:rFonts w:ascii="Times New Roman" w:hAnsi="Times New Roman" w:cs="Times New Roman"/>
          <w:color w:val="000000" w:themeColor="text1"/>
          <w:sz w:val="24"/>
        </w:rPr>
        <w:t xml:space="preserve">ezt a </w:t>
      </w:r>
      <w:r w:rsidR="00B005D9" w:rsidRPr="00EA7D9D">
        <w:rPr>
          <w:rFonts w:ascii="Times New Roman" w:hAnsi="Times New Roman" w:cs="Times New Roman"/>
          <w:color w:val="000000" w:themeColor="text1"/>
          <w:sz w:val="24"/>
        </w:rPr>
        <w:t>kérdést</w:t>
      </w:r>
      <w:r w:rsidR="00B005D9" w:rsidRPr="00753EC0">
        <w:rPr>
          <w:rFonts w:ascii="Times New Roman" w:hAnsi="Times New Roman" w:cs="Times New Roman"/>
          <w:color w:val="FF0000"/>
          <w:sz w:val="24"/>
        </w:rPr>
        <w:t xml:space="preserve"> </w:t>
      </w:r>
      <w:r w:rsidRPr="00753EC0">
        <w:rPr>
          <w:rFonts w:ascii="Times New Roman" w:hAnsi="Times New Roman" w:cs="Times New Roman"/>
          <w:sz w:val="24"/>
        </w:rPr>
        <w:t>történelemórán? Ennek részletes módszertani leírás</w:t>
      </w:r>
      <w:r w:rsidR="005C5099" w:rsidRPr="00753EC0">
        <w:rPr>
          <w:rFonts w:ascii="Times New Roman" w:hAnsi="Times New Roman" w:cs="Times New Roman"/>
          <w:sz w:val="24"/>
        </w:rPr>
        <w:t xml:space="preserve">ára </w:t>
      </w:r>
      <w:r w:rsidRPr="00753EC0">
        <w:rPr>
          <w:rFonts w:ascii="Times New Roman" w:hAnsi="Times New Roman" w:cs="Times New Roman"/>
          <w:sz w:val="24"/>
        </w:rPr>
        <w:t>ez az elemzés nem ad</w:t>
      </w:r>
      <w:r w:rsidR="005C5099" w:rsidRPr="00753EC0">
        <w:rPr>
          <w:rFonts w:ascii="Times New Roman" w:hAnsi="Times New Roman" w:cs="Times New Roman"/>
          <w:sz w:val="24"/>
        </w:rPr>
        <w:t>hat</w:t>
      </w:r>
      <w:r w:rsidRPr="00753EC0">
        <w:rPr>
          <w:rFonts w:ascii="Times New Roman" w:hAnsi="Times New Roman" w:cs="Times New Roman"/>
          <w:sz w:val="24"/>
        </w:rPr>
        <w:t xml:space="preserve"> lehetőséget.</w:t>
      </w:r>
    </w:p>
    <w:p w:rsidR="002C5A77" w:rsidRPr="00753EC0" w:rsidRDefault="002C5A77" w:rsidP="00F56721">
      <w:pPr>
        <w:spacing w:after="0"/>
        <w:jc w:val="both"/>
        <w:rPr>
          <w:rFonts w:ascii="Times New Roman" w:hAnsi="Times New Roman" w:cs="Times New Roman"/>
          <w:color w:val="FF0000"/>
          <w:sz w:val="24"/>
        </w:rPr>
      </w:pPr>
    </w:p>
    <w:p w:rsidR="00F56721" w:rsidRPr="00753EC0" w:rsidRDefault="002C5A77" w:rsidP="00F56721">
      <w:pPr>
        <w:spacing w:after="0"/>
        <w:jc w:val="both"/>
        <w:rPr>
          <w:rFonts w:ascii="Times New Roman" w:hAnsi="Times New Roman" w:cs="Times New Roman"/>
          <w:sz w:val="24"/>
        </w:rPr>
      </w:pPr>
      <w:r w:rsidRPr="00753EC0">
        <w:rPr>
          <w:rFonts w:ascii="Times New Roman" w:hAnsi="Times New Roman" w:cs="Times New Roman"/>
          <w:sz w:val="24"/>
        </w:rPr>
        <w:t>Minden történelemtanárnak fontos tudni</w:t>
      </w:r>
      <w:r w:rsidR="00082601" w:rsidRPr="00753EC0">
        <w:rPr>
          <w:rFonts w:ascii="Times New Roman" w:hAnsi="Times New Roman" w:cs="Times New Roman"/>
          <w:sz w:val="24"/>
        </w:rPr>
        <w:t>, hogy</w:t>
      </w:r>
      <w:r w:rsidR="00F1639B" w:rsidRPr="00753EC0">
        <w:rPr>
          <w:rFonts w:ascii="Times New Roman" w:hAnsi="Times New Roman" w:cs="Times New Roman"/>
          <w:sz w:val="24"/>
        </w:rPr>
        <w:t xml:space="preserve"> </w:t>
      </w:r>
      <w:r w:rsidRPr="00753EC0">
        <w:rPr>
          <w:rFonts w:ascii="Times New Roman" w:hAnsi="Times New Roman" w:cs="Times New Roman"/>
          <w:sz w:val="24"/>
        </w:rPr>
        <w:t xml:space="preserve">a rendszerváltás tanításához, tanulásához </w:t>
      </w:r>
      <w:r w:rsidR="00F56721" w:rsidRPr="00753EC0">
        <w:rPr>
          <w:rFonts w:ascii="Times New Roman" w:hAnsi="Times New Roman" w:cs="Times New Roman"/>
          <w:sz w:val="24"/>
        </w:rPr>
        <w:t>a szokásos írásos,</w:t>
      </w:r>
      <w:r w:rsidR="00082601" w:rsidRPr="00753EC0">
        <w:rPr>
          <w:rFonts w:ascii="Times New Roman" w:hAnsi="Times New Roman" w:cs="Times New Roman"/>
          <w:sz w:val="24"/>
        </w:rPr>
        <w:t xml:space="preserve"> képi források mellett </w:t>
      </w:r>
      <w:r w:rsidR="00F56721" w:rsidRPr="00753EC0">
        <w:rPr>
          <w:rFonts w:ascii="Times New Roman" w:hAnsi="Times New Roman" w:cs="Times New Roman"/>
          <w:sz w:val="24"/>
        </w:rPr>
        <w:t>számos fil</w:t>
      </w:r>
      <w:r w:rsidR="00082601" w:rsidRPr="00753EC0">
        <w:rPr>
          <w:rFonts w:ascii="Times New Roman" w:hAnsi="Times New Roman" w:cs="Times New Roman"/>
          <w:sz w:val="24"/>
        </w:rPr>
        <w:t xml:space="preserve">mrészlet is rendelkezésre áll. </w:t>
      </w:r>
      <w:r w:rsidR="00066910" w:rsidRPr="00753EC0">
        <w:rPr>
          <w:rFonts w:ascii="Times New Roman" w:hAnsi="Times New Roman" w:cs="Times New Roman"/>
          <w:sz w:val="24"/>
        </w:rPr>
        <w:t>A korabeli h</w:t>
      </w:r>
      <w:r w:rsidR="00082601" w:rsidRPr="00753EC0">
        <w:rPr>
          <w:rFonts w:ascii="Times New Roman" w:hAnsi="Times New Roman" w:cs="Times New Roman"/>
          <w:sz w:val="24"/>
        </w:rPr>
        <w:t>íradók a nava.hu oldalon talál</w:t>
      </w:r>
      <w:r w:rsidR="00C65DB9" w:rsidRPr="00753EC0">
        <w:rPr>
          <w:rFonts w:ascii="Times New Roman" w:hAnsi="Times New Roman" w:cs="Times New Roman"/>
          <w:sz w:val="24"/>
        </w:rPr>
        <w:t>hatók</w:t>
      </w:r>
      <w:r w:rsidR="00082601" w:rsidRPr="00753EC0">
        <w:rPr>
          <w:rFonts w:ascii="Times New Roman" w:hAnsi="Times New Roman" w:cs="Times New Roman"/>
          <w:sz w:val="24"/>
        </w:rPr>
        <w:t xml:space="preserve"> meg, a szamizdat filmfelvételek legnagyobb részét </w:t>
      </w:r>
      <w:r w:rsidR="00CF492E" w:rsidRPr="00753EC0">
        <w:rPr>
          <w:rFonts w:ascii="Times New Roman" w:hAnsi="Times New Roman" w:cs="Times New Roman"/>
          <w:sz w:val="24"/>
        </w:rPr>
        <w:t xml:space="preserve">pedig </w:t>
      </w:r>
      <w:r w:rsidR="00082601" w:rsidRPr="00753EC0">
        <w:rPr>
          <w:rFonts w:ascii="Times New Roman" w:hAnsi="Times New Roman" w:cs="Times New Roman"/>
          <w:sz w:val="24"/>
        </w:rPr>
        <w:t>a Fekete Doboz készítette.</w:t>
      </w:r>
      <w:r w:rsidR="00524BD6" w:rsidRPr="00753EC0">
        <w:rPr>
          <w:rFonts w:ascii="Times New Roman" w:hAnsi="Times New Roman" w:cs="Times New Roman"/>
          <w:sz w:val="24"/>
        </w:rPr>
        <w:t xml:space="preserve"> (Utóbbiak is </w:t>
      </w:r>
      <w:r w:rsidR="008143A4" w:rsidRPr="00753EC0">
        <w:rPr>
          <w:rFonts w:ascii="Times New Roman" w:hAnsi="Times New Roman" w:cs="Times New Roman"/>
          <w:sz w:val="24"/>
        </w:rPr>
        <w:t xml:space="preserve">könnyen elérhetőek </w:t>
      </w:r>
      <w:r w:rsidR="00524BD6" w:rsidRPr="00753EC0">
        <w:rPr>
          <w:rFonts w:ascii="Times New Roman" w:hAnsi="Times New Roman" w:cs="Times New Roman"/>
          <w:sz w:val="24"/>
        </w:rPr>
        <w:t>egy internetes kereséssel.)</w:t>
      </w:r>
    </w:p>
    <w:p w:rsidR="004E1C6C" w:rsidRPr="00753EC0" w:rsidRDefault="004E1C6C" w:rsidP="00F56721">
      <w:pPr>
        <w:spacing w:after="0"/>
        <w:jc w:val="both"/>
        <w:rPr>
          <w:rFonts w:ascii="Times New Roman" w:hAnsi="Times New Roman" w:cs="Times New Roman"/>
          <w:sz w:val="24"/>
        </w:rPr>
      </w:pPr>
    </w:p>
    <w:p w:rsidR="00BA5D2A" w:rsidRPr="00753EC0" w:rsidRDefault="00F56721" w:rsidP="00F56721">
      <w:pPr>
        <w:spacing w:after="0"/>
        <w:jc w:val="both"/>
        <w:rPr>
          <w:rFonts w:ascii="Times New Roman" w:hAnsi="Times New Roman" w:cs="Times New Roman"/>
          <w:sz w:val="24"/>
        </w:rPr>
      </w:pPr>
      <w:r w:rsidRPr="00753EC0">
        <w:rPr>
          <w:rFonts w:ascii="Times New Roman" w:hAnsi="Times New Roman" w:cs="Times New Roman"/>
          <w:sz w:val="24"/>
        </w:rPr>
        <w:t xml:space="preserve">A kor hangulatát, érzéseit jól érzékeltethetik a zenék is. </w:t>
      </w:r>
      <w:r w:rsidR="00C65DB9" w:rsidRPr="00753EC0">
        <w:rPr>
          <w:rFonts w:ascii="Times New Roman" w:hAnsi="Times New Roman" w:cs="Times New Roman"/>
          <w:sz w:val="24"/>
        </w:rPr>
        <w:t>Ennek egyik példája</w:t>
      </w:r>
      <w:r w:rsidRPr="00753EC0">
        <w:rPr>
          <w:rFonts w:ascii="Times New Roman" w:hAnsi="Times New Roman" w:cs="Times New Roman"/>
          <w:sz w:val="24"/>
        </w:rPr>
        <w:t xml:space="preserve"> Koncz Zsuzsa</w:t>
      </w:r>
      <w:r w:rsidR="00C65DB9" w:rsidRPr="00753EC0">
        <w:rPr>
          <w:rFonts w:ascii="Times New Roman" w:hAnsi="Times New Roman" w:cs="Times New Roman"/>
          <w:sz w:val="24"/>
        </w:rPr>
        <w:t xml:space="preserve">: </w:t>
      </w:r>
      <w:r w:rsidR="00C65DB9" w:rsidRPr="00753EC0">
        <w:rPr>
          <w:rFonts w:ascii="Times New Roman" w:hAnsi="Times New Roman" w:cs="Times New Roman"/>
          <w:i/>
          <w:sz w:val="24"/>
        </w:rPr>
        <w:t>Fordul a világ</w:t>
      </w:r>
      <w:r w:rsidR="00C65DB9" w:rsidRPr="00753EC0">
        <w:rPr>
          <w:rFonts w:ascii="Times New Roman" w:hAnsi="Times New Roman" w:cs="Times New Roman"/>
          <w:sz w:val="24"/>
        </w:rPr>
        <w:t xml:space="preserve"> című, 1990-ben megjelent lemeze, </w:t>
      </w:r>
      <w:r w:rsidR="00C65DB9" w:rsidRPr="00F64F8F">
        <w:rPr>
          <w:rFonts w:ascii="Times New Roman" w:hAnsi="Times New Roman" w:cs="Times New Roman"/>
          <w:color w:val="000000" w:themeColor="text1"/>
          <w:sz w:val="24"/>
        </w:rPr>
        <w:t>amely a címében is</w:t>
      </w:r>
      <w:r w:rsidR="00C65DB9" w:rsidRPr="00753EC0">
        <w:rPr>
          <w:rFonts w:ascii="Times New Roman" w:hAnsi="Times New Roman" w:cs="Times New Roman"/>
          <w:sz w:val="24"/>
        </w:rPr>
        <w:t xml:space="preserve"> </w:t>
      </w:r>
      <w:r w:rsidR="00F1639B" w:rsidRPr="00753EC0">
        <w:rPr>
          <w:rFonts w:ascii="Times New Roman" w:hAnsi="Times New Roman" w:cs="Times New Roman"/>
          <w:sz w:val="24"/>
        </w:rPr>
        <w:t>a rendszerváltás</w:t>
      </w:r>
      <w:r w:rsidR="00C65DB9" w:rsidRPr="00753EC0">
        <w:rPr>
          <w:rFonts w:ascii="Times New Roman" w:hAnsi="Times New Roman" w:cs="Times New Roman"/>
          <w:sz w:val="24"/>
        </w:rPr>
        <w:t>ra utal.</w:t>
      </w:r>
      <w:r w:rsidR="007B78AD" w:rsidRPr="00753EC0">
        <w:rPr>
          <w:rFonts w:ascii="Times New Roman" w:hAnsi="Times New Roman" w:cs="Times New Roman"/>
          <w:sz w:val="24"/>
        </w:rPr>
        <w:t xml:space="preserve"> </w:t>
      </w:r>
    </w:p>
    <w:p w:rsidR="00F56721" w:rsidRPr="00753EC0" w:rsidRDefault="007B78AD" w:rsidP="00F56721">
      <w:pPr>
        <w:spacing w:after="0"/>
        <w:jc w:val="both"/>
        <w:rPr>
          <w:rFonts w:ascii="Times New Roman" w:hAnsi="Times New Roman" w:cs="Times New Roman"/>
          <w:sz w:val="24"/>
        </w:rPr>
      </w:pPr>
      <w:r w:rsidRPr="00753EC0">
        <w:rPr>
          <w:rFonts w:ascii="Times New Roman" w:hAnsi="Times New Roman" w:cs="Times New Roman"/>
          <w:sz w:val="24"/>
        </w:rPr>
        <w:t xml:space="preserve">A filmek, zenék alkalmazása nemcsak érthetőbbé, teljesebbé teszik a téma tanítását, de megérinthetik diákjainkat, felkelthetik, megerősíthetik érdeklődésüket a rendszerváltás </w:t>
      </w:r>
      <w:r w:rsidRPr="00F64F8F">
        <w:rPr>
          <w:rFonts w:ascii="Times New Roman" w:hAnsi="Times New Roman" w:cs="Times New Roman"/>
          <w:color w:val="000000" w:themeColor="text1"/>
          <w:sz w:val="24"/>
        </w:rPr>
        <w:t>iránt</w:t>
      </w:r>
      <w:r w:rsidR="00231399" w:rsidRPr="00F64F8F">
        <w:rPr>
          <w:rFonts w:ascii="Times New Roman" w:hAnsi="Times New Roman" w:cs="Times New Roman"/>
          <w:color w:val="000000" w:themeColor="text1"/>
          <w:sz w:val="24"/>
        </w:rPr>
        <w:t>,</w:t>
      </w:r>
      <w:r w:rsidR="00231399" w:rsidRPr="00753EC0">
        <w:rPr>
          <w:rFonts w:ascii="Times New Roman" w:hAnsi="Times New Roman" w:cs="Times New Roman"/>
          <w:color w:val="FF0000"/>
          <w:sz w:val="24"/>
        </w:rPr>
        <w:t xml:space="preserve"> </w:t>
      </w:r>
      <w:r w:rsidR="00231399" w:rsidRPr="00753EC0">
        <w:rPr>
          <w:rFonts w:ascii="Times New Roman" w:hAnsi="Times New Roman" w:cs="Times New Roman"/>
          <w:sz w:val="24"/>
        </w:rPr>
        <w:t>s</w:t>
      </w:r>
      <w:r w:rsidR="00231399" w:rsidRPr="00753EC0">
        <w:rPr>
          <w:rFonts w:ascii="Times New Roman" w:hAnsi="Times New Roman" w:cs="Times New Roman"/>
          <w:color w:val="FF0000"/>
          <w:sz w:val="24"/>
        </w:rPr>
        <w:t xml:space="preserve"> </w:t>
      </w:r>
      <w:r w:rsidR="00231399" w:rsidRPr="00753EC0">
        <w:rPr>
          <w:rFonts w:ascii="Times New Roman" w:hAnsi="Times New Roman" w:cs="Times New Roman"/>
          <w:sz w:val="24"/>
        </w:rPr>
        <w:t>átélhetővé is tehetik azt</w:t>
      </w:r>
      <w:r w:rsidRPr="00753EC0">
        <w:rPr>
          <w:rFonts w:ascii="Times New Roman" w:hAnsi="Times New Roman" w:cs="Times New Roman"/>
          <w:sz w:val="24"/>
        </w:rPr>
        <w:t>.</w:t>
      </w:r>
      <w:r w:rsidR="00F56721" w:rsidRPr="00753EC0">
        <w:rPr>
          <w:rFonts w:ascii="Times New Roman" w:hAnsi="Times New Roman" w:cs="Times New Roman"/>
          <w:sz w:val="24"/>
        </w:rPr>
        <w:t xml:space="preserve"> </w:t>
      </w:r>
    </w:p>
    <w:p w:rsidR="00F56721" w:rsidRPr="00753EC0" w:rsidRDefault="00F56721" w:rsidP="00F56721">
      <w:pPr>
        <w:spacing w:after="0"/>
        <w:jc w:val="both"/>
        <w:rPr>
          <w:rFonts w:ascii="Times New Roman" w:hAnsi="Times New Roman" w:cs="Times New Roman"/>
          <w:sz w:val="24"/>
        </w:rPr>
      </w:pPr>
      <w:r w:rsidRPr="00753EC0">
        <w:rPr>
          <w:rFonts w:ascii="Times New Roman" w:hAnsi="Times New Roman" w:cs="Times New Roman"/>
          <w:sz w:val="24"/>
        </w:rPr>
        <w:t xml:space="preserve">A korszak jellegzetessége az addig tiltott témák hirtelen megjelenése. Különösen fontos 1956 berobbanása a nyilvánosságba. </w:t>
      </w:r>
      <w:r w:rsidR="005472F7" w:rsidRPr="00753EC0">
        <w:rPr>
          <w:rFonts w:ascii="Times New Roman" w:hAnsi="Times New Roman" w:cs="Times New Roman"/>
          <w:sz w:val="24"/>
        </w:rPr>
        <w:t>Ennek legismertebb z</w:t>
      </w:r>
      <w:r w:rsidRPr="00753EC0">
        <w:rPr>
          <w:rFonts w:ascii="Times New Roman" w:hAnsi="Times New Roman" w:cs="Times New Roman"/>
          <w:sz w:val="24"/>
        </w:rPr>
        <w:t>enei-filmes feldo</w:t>
      </w:r>
      <w:r w:rsidR="005472F7" w:rsidRPr="00753EC0">
        <w:rPr>
          <w:rFonts w:ascii="Times New Roman" w:hAnsi="Times New Roman" w:cs="Times New Roman"/>
          <w:sz w:val="24"/>
        </w:rPr>
        <w:t>l</w:t>
      </w:r>
      <w:r w:rsidRPr="00753EC0">
        <w:rPr>
          <w:rFonts w:ascii="Times New Roman" w:hAnsi="Times New Roman" w:cs="Times New Roman"/>
          <w:sz w:val="24"/>
        </w:rPr>
        <w:t xml:space="preserve">gozása </w:t>
      </w:r>
      <w:r w:rsidR="005472F7" w:rsidRPr="00753EC0">
        <w:rPr>
          <w:rFonts w:ascii="Times New Roman" w:hAnsi="Times New Roman" w:cs="Times New Roman"/>
          <w:sz w:val="24"/>
        </w:rPr>
        <w:t xml:space="preserve">az </w:t>
      </w:r>
      <w:proofErr w:type="spellStart"/>
      <w:r w:rsidR="005472F7" w:rsidRPr="00753EC0">
        <w:rPr>
          <w:rFonts w:ascii="Times New Roman" w:hAnsi="Times New Roman" w:cs="Times New Roman"/>
          <w:sz w:val="24"/>
        </w:rPr>
        <w:t>East</w:t>
      </w:r>
      <w:proofErr w:type="spellEnd"/>
      <w:r w:rsidR="005472F7" w:rsidRPr="00753EC0">
        <w:rPr>
          <w:rFonts w:ascii="Times New Roman" w:hAnsi="Times New Roman" w:cs="Times New Roman"/>
          <w:sz w:val="24"/>
        </w:rPr>
        <w:t xml:space="preserve"> Együttes dala.</w:t>
      </w:r>
    </w:p>
    <w:p w:rsidR="000B7C30" w:rsidRPr="00753EC0" w:rsidRDefault="000B7C30" w:rsidP="001041D4">
      <w:pPr>
        <w:pStyle w:val="Cmsor1"/>
        <w:spacing w:after="480"/>
        <w:rPr>
          <w:rFonts w:ascii="Times New Roman" w:hAnsi="Times New Roman" w:cs="Times New Roman"/>
        </w:rPr>
      </w:pPr>
      <w:bookmarkStart w:id="18" w:name="_Toc452307461"/>
      <w:r w:rsidRPr="00753EC0">
        <w:rPr>
          <w:rFonts w:ascii="Times New Roman" w:hAnsi="Times New Roman" w:cs="Times New Roman"/>
        </w:rPr>
        <w:t>Összegzés</w:t>
      </w:r>
      <w:bookmarkEnd w:id="18"/>
    </w:p>
    <w:p w:rsidR="000B7C30" w:rsidRPr="00753EC0" w:rsidRDefault="000B7C30" w:rsidP="000F3F35">
      <w:pPr>
        <w:tabs>
          <w:tab w:val="left" w:pos="3261"/>
          <w:tab w:val="left" w:pos="6589"/>
        </w:tabs>
        <w:jc w:val="both"/>
        <w:rPr>
          <w:rFonts w:ascii="Times New Roman" w:hAnsi="Times New Roman" w:cs="Times New Roman"/>
          <w:sz w:val="24"/>
        </w:rPr>
      </w:pPr>
      <w:r w:rsidRPr="00753EC0">
        <w:rPr>
          <w:rFonts w:ascii="Times New Roman" w:hAnsi="Times New Roman" w:cs="Times New Roman"/>
          <w:sz w:val="24"/>
        </w:rPr>
        <w:t xml:space="preserve">A </w:t>
      </w:r>
      <w:r w:rsidR="000F3F35">
        <w:rPr>
          <w:rFonts w:ascii="Times New Roman" w:hAnsi="Times New Roman" w:cs="Times New Roman"/>
          <w:sz w:val="24"/>
        </w:rPr>
        <w:t xml:space="preserve">rendszerváltás </w:t>
      </w:r>
      <w:r w:rsidR="000F3F35" w:rsidRPr="00F64F8F">
        <w:rPr>
          <w:rFonts w:ascii="Times New Roman" w:hAnsi="Times New Roman" w:cs="Times New Roman"/>
          <w:color w:val="000000" w:themeColor="text1"/>
          <w:sz w:val="24"/>
        </w:rPr>
        <w:t>bemutatás</w:t>
      </w:r>
      <w:r w:rsidR="00B46966" w:rsidRPr="00F64F8F">
        <w:rPr>
          <w:rFonts w:ascii="Times New Roman" w:hAnsi="Times New Roman" w:cs="Times New Roman"/>
          <w:color w:val="000000" w:themeColor="text1"/>
          <w:sz w:val="24"/>
        </w:rPr>
        <w:t>ánál</w:t>
      </w:r>
      <w:r w:rsidR="000F3F35" w:rsidRPr="00F64F8F">
        <w:rPr>
          <w:rFonts w:ascii="Times New Roman" w:hAnsi="Times New Roman" w:cs="Times New Roman"/>
          <w:color w:val="000000" w:themeColor="text1"/>
          <w:sz w:val="24"/>
        </w:rPr>
        <w:t xml:space="preserve"> </w:t>
      </w:r>
      <w:r w:rsidR="00B46966" w:rsidRPr="00F64F8F">
        <w:rPr>
          <w:rFonts w:ascii="Times New Roman" w:hAnsi="Times New Roman" w:cs="Times New Roman"/>
          <w:color w:val="000000" w:themeColor="text1"/>
          <w:sz w:val="24"/>
        </w:rPr>
        <w:t>a</w:t>
      </w:r>
      <w:r w:rsidR="00B46966">
        <w:rPr>
          <w:rFonts w:ascii="Times New Roman" w:hAnsi="Times New Roman" w:cs="Times New Roman"/>
          <w:sz w:val="24"/>
        </w:rPr>
        <w:t xml:space="preserve"> </w:t>
      </w:r>
      <w:r w:rsidR="000F3F35" w:rsidRPr="00753EC0">
        <w:rPr>
          <w:rFonts w:ascii="Times New Roman" w:hAnsi="Times New Roman" w:cs="Times New Roman"/>
          <w:sz w:val="24"/>
        </w:rPr>
        <w:t xml:space="preserve">vizsgált tankönyvek </w:t>
      </w:r>
      <w:r w:rsidRPr="00753EC0">
        <w:rPr>
          <w:rFonts w:ascii="Times New Roman" w:hAnsi="Times New Roman" w:cs="Times New Roman"/>
          <w:sz w:val="24"/>
        </w:rPr>
        <w:t xml:space="preserve">rendszerint alig említik a Duna-mozgalmat, s nem vagy érintőlegesen szólnak a </w:t>
      </w:r>
      <w:r w:rsidR="00DE1F1E" w:rsidRPr="00753EC0">
        <w:rPr>
          <w:rFonts w:ascii="Times New Roman" w:hAnsi="Times New Roman" w:cs="Times New Roman"/>
          <w:sz w:val="24"/>
        </w:rPr>
        <w:t xml:space="preserve">romániai </w:t>
      </w:r>
      <w:r w:rsidRPr="00753EC0">
        <w:rPr>
          <w:rFonts w:ascii="Times New Roman" w:hAnsi="Times New Roman" w:cs="Times New Roman"/>
          <w:sz w:val="24"/>
        </w:rPr>
        <w:t xml:space="preserve">falurombolás elleni </w:t>
      </w:r>
      <w:r w:rsidR="00DE1F1E" w:rsidRPr="00753EC0">
        <w:rPr>
          <w:rFonts w:ascii="Times New Roman" w:hAnsi="Times New Roman" w:cs="Times New Roman"/>
          <w:sz w:val="24"/>
        </w:rPr>
        <w:t xml:space="preserve">magyarországi </w:t>
      </w:r>
      <w:r w:rsidRPr="00753EC0">
        <w:rPr>
          <w:rFonts w:ascii="Times New Roman" w:hAnsi="Times New Roman" w:cs="Times New Roman"/>
          <w:sz w:val="24"/>
        </w:rPr>
        <w:t>megmozdulásokról.</w:t>
      </w:r>
    </w:p>
    <w:p w:rsidR="00CC45B4" w:rsidRPr="00753EC0" w:rsidRDefault="004D05C3" w:rsidP="000B7C30">
      <w:pPr>
        <w:tabs>
          <w:tab w:val="left" w:pos="6589"/>
        </w:tabs>
        <w:jc w:val="both"/>
        <w:rPr>
          <w:rFonts w:ascii="Times New Roman" w:hAnsi="Times New Roman" w:cs="Times New Roman"/>
          <w:sz w:val="24"/>
        </w:rPr>
      </w:pPr>
      <w:r w:rsidRPr="00753EC0">
        <w:rPr>
          <w:rFonts w:ascii="Times New Roman" w:hAnsi="Times New Roman" w:cs="Times New Roman"/>
          <w:sz w:val="24"/>
        </w:rPr>
        <w:t>N</w:t>
      </w:r>
      <w:r w:rsidR="000B7C30" w:rsidRPr="00753EC0">
        <w:rPr>
          <w:rFonts w:ascii="Times New Roman" w:hAnsi="Times New Roman" w:cs="Times New Roman"/>
          <w:sz w:val="24"/>
        </w:rPr>
        <w:t xml:space="preserve">em írják le, nem emelik ki a civil társadalom megmozdulásának fontosságát. Többnyire nem szólnak arról sem, hogy </w:t>
      </w:r>
      <w:r w:rsidR="00C1654A" w:rsidRPr="00753EC0">
        <w:rPr>
          <w:rFonts w:ascii="Times New Roman" w:hAnsi="Times New Roman" w:cs="Times New Roman"/>
          <w:sz w:val="24"/>
        </w:rPr>
        <w:t>rendszerint</w:t>
      </w:r>
      <w:r w:rsidR="005F7E57" w:rsidRPr="00753EC0">
        <w:rPr>
          <w:rFonts w:ascii="Times New Roman" w:hAnsi="Times New Roman" w:cs="Times New Roman"/>
          <w:sz w:val="24"/>
        </w:rPr>
        <w:t xml:space="preserve"> </w:t>
      </w:r>
      <w:r w:rsidR="000B7C30" w:rsidRPr="00753EC0">
        <w:rPr>
          <w:rFonts w:ascii="Times New Roman" w:hAnsi="Times New Roman" w:cs="Times New Roman"/>
          <w:sz w:val="24"/>
        </w:rPr>
        <w:t xml:space="preserve">a civil mozgalmakból nőttek ki az új </w:t>
      </w:r>
      <w:r w:rsidR="00C1654A" w:rsidRPr="00753EC0">
        <w:rPr>
          <w:rFonts w:ascii="Times New Roman" w:hAnsi="Times New Roman" w:cs="Times New Roman"/>
          <w:sz w:val="24"/>
        </w:rPr>
        <w:t>vagy megújuló politikai pártok.</w:t>
      </w:r>
    </w:p>
    <w:p w:rsidR="00D40437" w:rsidRPr="00753EC0" w:rsidRDefault="00D40437" w:rsidP="000B7C30">
      <w:pPr>
        <w:tabs>
          <w:tab w:val="left" w:pos="6589"/>
        </w:tabs>
        <w:jc w:val="both"/>
        <w:rPr>
          <w:rFonts w:ascii="Times New Roman" w:hAnsi="Times New Roman" w:cs="Times New Roman"/>
          <w:sz w:val="24"/>
        </w:rPr>
      </w:pPr>
      <w:r w:rsidRPr="00753EC0">
        <w:rPr>
          <w:rFonts w:ascii="Times New Roman" w:hAnsi="Times New Roman" w:cs="Times New Roman"/>
          <w:sz w:val="24"/>
        </w:rPr>
        <w:t xml:space="preserve">A civil </w:t>
      </w:r>
      <w:r w:rsidR="007A24CC" w:rsidRPr="00753EC0">
        <w:rPr>
          <w:rFonts w:ascii="Times New Roman" w:hAnsi="Times New Roman" w:cs="Times New Roman"/>
          <w:sz w:val="24"/>
        </w:rPr>
        <w:t>mozgalmak, a jogokért való kiállás</w:t>
      </w:r>
      <w:r w:rsidRPr="00753EC0">
        <w:rPr>
          <w:rFonts w:ascii="Times New Roman" w:hAnsi="Times New Roman" w:cs="Times New Roman"/>
          <w:sz w:val="24"/>
        </w:rPr>
        <w:t xml:space="preserve"> szerepének tanítása a közéletiségre nevelés</w:t>
      </w:r>
      <w:r w:rsidR="007A24CC" w:rsidRPr="00753EC0">
        <w:rPr>
          <w:rFonts w:ascii="Times New Roman" w:hAnsi="Times New Roman" w:cs="Times New Roman"/>
          <w:sz w:val="24"/>
        </w:rPr>
        <w:t>, az állampolgári öntudat erősítése</w:t>
      </w:r>
      <w:r w:rsidRPr="00753EC0">
        <w:rPr>
          <w:rFonts w:ascii="Times New Roman" w:hAnsi="Times New Roman" w:cs="Times New Roman"/>
          <w:sz w:val="24"/>
        </w:rPr>
        <w:t xml:space="preserve"> miatt is lényeges. </w:t>
      </w:r>
      <w:r w:rsidR="007A24CC" w:rsidRPr="00753EC0">
        <w:rPr>
          <w:rFonts w:ascii="Times New Roman" w:hAnsi="Times New Roman" w:cs="Times New Roman"/>
          <w:sz w:val="24"/>
        </w:rPr>
        <w:t>A Duna-mozgalom színesen, érdekesen tanítható</w:t>
      </w:r>
      <w:r w:rsidR="0094093B" w:rsidRPr="00753EC0">
        <w:rPr>
          <w:rFonts w:ascii="Times New Roman" w:hAnsi="Times New Roman" w:cs="Times New Roman"/>
          <w:sz w:val="24"/>
        </w:rPr>
        <w:t xml:space="preserve"> (lenne);</w:t>
      </w:r>
      <w:r w:rsidR="007A24CC" w:rsidRPr="00753EC0">
        <w:rPr>
          <w:rFonts w:ascii="Times New Roman" w:hAnsi="Times New Roman" w:cs="Times New Roman"/>
          <w:sz w:val="24"/>
        </w:rPr>
        <w:t xml:space="preserve"> ezen keresztül tanítványainkat mind a </w:t>
      </w:r>
      <w:proofErr w:type="gramStart"/>
      <w:r w:rsidR="007A24CC" w:rsidRPr="00753EC0">
        <w:rPr>
          <w:rFonts w:ascii="Times New Roman" w:hAnsi="Times New Roman" w:cs="Times New Roman"/>
          <w:sz w:val="24"/>
        </w:rPr>
        <w:t>környezettudatosságra</w:t>
      </w:r>
      <w:proofErr w:type="gramEnd"/>
      <w:r w:rsidR="007A24CC" w:rsidRPr="00753EC0">
        <w:rPr>
          <w:rFonts w:ascii="Times New Roman" w:hAnsi="Times New Roman" w:cs="Times New Roman"/>
          <w:sz w:val="24"/>
        </w:rPr>
        <w:t xml:space="preserve"> mind a tudatos állampolgárságra </w:t>
      </w:r>
      <w:r w:rsidR="0002459B">
        <w:rPr>
          <w:rFonts w:ascii="Times New Roman" w:hAnsi="Times New Roman" w:cs="Times New Roman"/>
          <w:sz w:val="24"/>
        </w:rPr>
        <w:t xml:space="preserve">is </w:t>
      </w:r>
      <w:r w:rsidR="007A24CC" w:rsidRPr="00753EC0">
        <w:rPr>
          <w:rFonts w:ascii="Times New Roman" w:hAnsi="Times New Roman" w:cs="Times New Roman"/>
          <w:sz w:val="24"/>
        </w:rPr>
        <w:t xml:space="preserve">nevelhetjük. </w:t>
      </w:r>
    </w:p>
    <w:p w:rsidR="0099630B" w:rsidRPr="00753EC0" w:rsidRDefault="00C965D6" w:rsidP="000B7C30">
      <w:pPr>
        <w:tabs>
          <w:tab w:val="left" w:pos="6589"/>
        </w:tabs>
        <w:jc w:val="both"/>
        <w:rPr>
          <w:rFonts w:ascii="Times New Roman" w:hAnsi="Times New Roman" w:cs="Times New Roman"/>
          <w:sz w:val="24"/>
        </w:rPr>
      </w:pPr>
      <w:r w:rsidRPr="00753EC0">
        <w:rPr>
          <w:rFonts w:ascii="Times New Roman" w:hAnsi="Times New Roman" w:cs="Times New Roman"/>
          <w:sz w:val="24"/>
        </w:rPr>
        <w:t>A</w:t>
      </w:r>
      <w:r w:rsidR="00EC4F26" w:rsidRPr="00753EC0">
        <w:rPr>
          <w:rFonts w:ascii="Times New Roman" w:hAnsi="Times New Roman" w:cs="Times New Roman"/>
          <w:sz w:val="24"/>
        </w:rPr>
        <w:t xml:space="preserve">zonban </w:t>
      </w:r>
      <w:r w:rsidR="0099630B" w:rsidRPr="00753EC0">
        <w:rPr>
          <w:rFonts w:ascii="Times New Roman" w:hAnsi="Times New Roman" w:cs="Times New Roman"/>
          <w:sz w:val="24"/>
        </w:rPr>
        <w:t>n</w:t>
      </w:r>
      <w:r w:rsidR="0094093B" w:rsidRPr="00753EC0">
        <w:rPr>
          <w:rFonts w:ascii="Times New Roman" w:hAnsi="Times New Roman" w:cs="Times New Roman"/>
          <w:sz w:val="24"/>
        </w:rPr>
        <w:t>ehéz a</w:t>
      </w:r>
      <w:r w:rsidR="000B7C30" w:rsidRPr="00753EC0">
        <w:rPr>
          <w:rFonts w:ascii="Times New Roman" w:hAnsi="Times New Roman" w:cs="Times New Roman"/>
          <w:sz w:val="24"/>
        </w:rPr>
        <w:t xml:space="preserve"> tankönyvszerzők </w:t>
      </w:r>
      <w:r w:rsidR="0094093B" w:rsidRPr="00753EC0">
        <w:rPr>
          <w:rFonts w:ascii="Times New Roman" w:hAnsi="Times New Roman" w:cs="Times New Roman"/>
          <w:sz w:val="24"/>
        </w:rPr>
        <w:t>helyzete</w:t>
      </w:r>
      <w:r w:rsidR="000B7C30" w:rsidRPr="00753EC0">
        <w:rPr>
          <w:rFonts w:ascii="Times New Roman" w:hAnsi="Times New Roman" w:cs="Times New Roman"/>
          <w:sz w:val="24"/>
        </w:rPr>
        <w:t xml:space="preserve">, </w:t>
      </w:r>
      <w:r w:rsidR="00C362D5" w:rsidRPr="00753EC0">
        <w:rPr>
          <w:rFonts w:ascii="Times New Roman" w:hAnsi="Times New Roman" w:cs="Times New Roman"/>
          <w:sz w:val="24"/>
        </w:rPr>
        <w:t>amennyiben</w:t>
      </w:r>
      <w:r w:rsidR="000B7C30" w:rsidRPr="00753EC0">
        <w:rPr>
          <w:rFonts w:ascii="Times New Roman" w:hAnsi="Times New Roman" w:cs="Times New Roman"/>
          <w:sz w:val="24"/>
        </w:rPr>
        <w:t xml:space="preserve"> </w:t>
      </w:r>
      <w:r w:rsidR="00CC45B4" w:rsidRPr="00753EC0">
        <w:rPr>
          <w:rFonts w:ascii="Times New Roman" w:hAnsi="Times New Roman" w:cs="Times New Roman"/>
          <w:sz w:val="24"/>
        </w:rPr>
        <w:t xml:space="preserve">a civil rendszerváltásról, </w:t>
      </w:r>
      <w:r w:rsidR="0076231A">
        <w:rPr>
          <w:rFonts w:ascii="Times New Roman" w:hAnsi="Times New Roman" w:cs="Times New Roman"/>
          <w:sz w:val="24"/>
        </w:rPr>
        <w:br/>
      </w:r>
      <w:r w:rsidR="004A78BA" w:rsidRPr="00753EC0">
        <w:rPr>
          <w:rFonts w:ascii="Times New Roman" w:hAnsi="Times New Roman" w:cs="Times New Roman"/>
          <w:sz w:val="24"/>
        </w:rPr>
        <w:t xml:space="preserve">s </w:t>
      </w:r>
      <w:r w:rsidR="00CC45B4" w:rsidRPr="00753EC0">
        <w:rPr>
          <w:rFonts w:ascii="Times New Roman" w:hAnsi="Times New Roman" w:cs="Times New Roman"/>
          <w:sz w:val="24"/>
        </w:rPr>
        <w:t>különösen</w:t>
      </w:r>
      <w:r w:rsidR="0099630B" w:rsidRPr="00753EC0">
        <w:rPr>
          <w:rFonts w:ascii="Times New Roman" w:hAnsi="Times New Roman" w:cs="Times New Roman"/>
          <w:sz w:val="24"/>
        </w:rPr>
        <w:t>,</w:t>
      </w:r>
      <w:r w:rsidR="00CC45B4" w:rsidRPr="00753EC0">
        <w:rPr>
          <w:rFonts w:ascii="Times New Roman" w:hAnsi="Times New Roman" w:cs="Times New Roman"/>
          <w:sz w:val="24"/>
        </w:rPr>
        <w:t xml:space="preserve"> </w:t>
      </w:r>
      <w:r w:rsidR="00C362D5" w:rsidRPr="00753EC0">
        <w:rPr>
          <w:rFonts w:ascii="Times New Roman" w:hAnsi="Times New Roman" w:cs="Times New Roman"/>
          <w:sz w:val="24"/>
        </w:rPr>
        <w:t xml:space="preserve">ha </w:t>
      </w:r>
      <w:r w:rsidR="00CC45B4" w:rsidRPr="00753EC0">
        <w:rPr>
          <w:rFonts w:ascii="Times New Roman" w:hAnsi="Times New Roman" w:cs="Times New Roman"/>
          <w:sz w:val="24"/>
        </w:rPr>
        <w:t xml:space="preserve">a Duna-mozgalomról </w:t>
      </w:r>
      <w:r w:rsidR="0094093B" w:rsidRPr="00753EC0">
        <w:rPr>
          <w:rFonts w:ascii="Times New Roman" w:hAnsi="Times New Roman" w:cs="Times New Roman"/>
          <w:sz w:val="24"/>
        </w:rPr>
        <w:t>szeretnének írni</w:t>
      </w:r>
      <w:r w:rsidR="00CC45B4" w:rsidRPr="00753EC0">
        <w:rPr>
          <w:rFonts w:ascii="Times New Roman" w:hAnsi="Times New Roman" w:cs="Times New Roman"/>
          <w:sz w:val="24"/>
        </w:rPr>
        <w:t xml:space="preserve">. Az </w:t>
      </w:r>
      <w:r w:rsidR="000B7C30" w:rsidRPr="00753EC0">
        <w:rPr>
          <w:rFonts w:ascii="Times New Roman" w:hAnsi="Times New Roman" w:cs="Times New Roman"/>
          <w:sz w:val="24"/>
        </w:rPr>
        <w:t>egyes kérdésekkel a szakirodalom is kevéssé foglalkozik, sőt, bizonyos meghatározó kérdés</w:t>
      </w:r>
      <w:r w:rsidR="00E868A5" w:rsidRPr="00753EC0">
        <w:rPr>
          <w:rFonts w:ascii="Times New Roman" w:hAnsi="Times New Roman" w:cs="Times New Roman"/>
          <w:sz w:val="24"/>
        </w:rPr>
        <w:t>ek</w:t>
      </w:r>
      <w:r w:rsidR="000B7C30" w:rsidRPr="00753EC0">
        <w:rPr>
          <w:rFonts w:ascii="Times New Roman" w:hAnsi="Times New Roman" w:cs="Times New Roman"/>
          <w:sz w:val="24"/>
        </w:rPr>
        <w:t xml:space="preserve">nek még alapművei is hiányozhatnak. </w:t>
      </w:r>
    </w:p>
    <w:p w:rsidR="004A78BA" w:rsidRPr="00F64F8F" w:rsidRDefault="00FD453D" w:rsidP="000B7C30">
      <w:pPr>
        <w:tabs>
          <w:tab w:val="left" w:pos="6589"/>
        </w:tabs>
        <w:jc w:val="both"/>
        <w:rPr>
          <w:rFonts w:ascii="Times New Roman" w:hAnsi="Times New Roman" w:cs="Times New Roman"/>
          <w:color w:val="000000" w:themeColor="text1"/>
          <w:sz w:val="24"/>
        </w:rPr>
      </w:pPr>
      <w:r w:rsidRPr="00753EC0">
        <w:rPr>
          <w:rFonts w:ascii="Times New Roman" w:hAnsi="Times New Roman" w:cs="Times New Roman"/>
          <w:sz w:val="24"/>
        </w:rPr>
        <w:t>A fentiek miatt több mint negyedszázaddal a rendszerváltás után a</w:t>
      </w:r>
      <w:r w:rsidR="000B7C30" w:rsidRPr="00753EC0">
        <w:rPr>
          <w:rFonts w:ascii="Times New Roman" w:hAnsi="Times New Roman" w:cs="Times New Roman"/>
          <w:sz w:val="24"/>
        </w:rPr>
        <w:t xml:space="preserve"> történelemtanár</w:t>
      </w:r>
      <w:r w:rsidR="0099630B" w:rsidRPr="00753EC0">
        <w:rPr>
          <w:rFonts w:ascii="Times New Roman" w:hAnsi="Times New Roman" w:cs="Times New Roman"/>
          <w:sz w:val="24"/>
        </w:rPr>
        <w:t>ok</w:t>
      </w:r>
      <w:r w:rsidR="000B7C30" w:rsidRPr="00753EC0">
        <w:rPr>
          <w:rFonts w:ascii="Times New Roman" w:hAnsi="Times New Roman" w:cs="Times New Roman"/>
          <w:sz w:val="24"/>
        </w:rPr>
        <w:t xml:space="preserve"> számára a szokásosnál is nagyobb kihívást és feladatot (kutatást, utána járást) jelent, </w:t>
      </w:r>
      <w:r w:rsidR="000B7C30" w:rsidRPr="00F64F8F">
        <w:rPr>
          <w:rFonts w:ascii="Times New Roman" w:hAnsi="Times New Roman" w:cs="Times New Roman"/>
          <w:color w:val="000000" w:themeColor="text1"/>
          <w:sz w:val="24"/>
        </w:rPr>
        <w:t>hogy ezt a témát hitelesen,</w:t>
      </w:r>
      <w:r w:rsidR="0099630B" w:rsidRPr="00F64F8F">
        <w:rPr>
          <w:rFonts w:ascii="Times New Roman" w:hAnsi="Times New Roman" w:cs="Times New Roman"/>
          <w:color w:val="000000" w:themeColor="text1"/>
          <w:sz w:val="24"/>
        </w:rPr>
        <w:t xml:space="preserve"> fontosságának megfelelően tudják</w:t>
      </w:r>
      <w:r w:rsidR="000B7C30" w:rsidRPr="00F64F8F">
        <w:rPr>
          <w:rFonts w:ascii="Times New Roman" w:hAnsi="Times New Roman" w:cs="Times New Roman"/>
          <w:color w:val="000000" w:themeColor="text1"/>
          <w:sz w:val="24"/>
        </w:rPr>
        <w:t xml:space="preserve"> tanítani.</w:t>
      </w:r>
      <w:r w:rsidR="00CC45B4" w:rsidRPr="00F64F8F">
        <w:rPr>
          <w:rFonts w:ascii="Times New Roman" w:hAnsi="Times New Roman" w:cs="Times New Roman"/>
          <w:color w:val="000000" w:themeColor="text1"/>
          <w:sz w:val="24"/>
        </w:rPr>
        <w:t xml:space="preserve"> </w:t>
      </w:r>
    </w:p>
    <w:p w:rsidR="00CC45B4" w:rsidRPr="00753EC0" w:rsidRDefault="004A78BA" w:rsidP="000B7C30">
      <w:pPr>
        <w:tabs>
          <w:tab w:val="left" w:pos="6589"/>
        </w:tabs>
        <w:jc w:val="both"/>
        <w:rPr>
          <w:rFonts w:ascii="Times New Roman" w:hAnsi="Times New Roman" w:cs="Times New Roman"/>
          <w:sz w:val="24"/>
        </w:rPr>
      </w:pPr>
      <w:r w:rsidRPr="00753EC0">
        <w:rPr>
          <w:rFonts w:ascii="Times New Roman" w:hAnsi="Times New Roman" w:cs="Times New Roman"/>
          <w:sz w:val="24"/>
        </w:rPr>
        <w:t xml:space="preserve">Bízom benne, hogy </w:t>
      </w:r>
      <w:r w:rsidR="00CC45B4" w:rsidRPr="00753EC0">
        <w:rPr>
          <w:rFonts w:ascii="Times New Roman" w:hAnsi="Times New Roman" w:cs="Times New Roman"/>
          <w:sz w:val="24"/>
        </w:rPr>
        <w:t xml:space="preserve">írásom felhívja a figyelmet a rendszerváltásnak erre a meghatározó, de kevéssé ismert </w:t>
      </w:r>
      <w:r w:rsidR="009B0E40" w:rsidRPr="00F64F8F">
        <w:rPr>
          <w:rFonts w:ascii="Times New Roman" w:hAnsi="Times New Roman" w:cs="Times New Roman"/>
          <w:color w:val="000000" w:themeColor="text1"/>
          <w:sz w:val="24"/>
        </w:rPr>
        <w:t>elemére</w:t>
      </w:r>
      <w:r w:rsidRPr="00F64F8F">
        <w:rPr>
          <w:rFonts w:ascii="Times New Roman" w:hAnsi="Times New Roman" w:cs="Times New Roman"/>
          <w:color w:val="000000" w:themeColor="text1"/>
          <w:sz w:val="24"/>
        </w:rPr>
        <w:t>. T</w:t>
      </w:r>
      <w:r w:rsidR="00CC45B4" w:rsidRPr="00F64F8F">
        <w:rPr>
          <w:rFonts w:ascii="Times New Roman" w:hAnsi="Times New Roman" w:cs="Times New Roman"/>
          <w:color w:val="000000" w:themeColor="text1"/>
          <w:sz w:val="24"/>
        </w:rPr>
        <w:t>án</w:t>
      </w:r>
      <w:r w:rsidR="00CC45B4" w:rsidRPr="00753EC0">
        <w:rPr>
          <w:rFonts w:ascii="Times New Roman" w:hAnsi="Times New Roman" w:cs="Times New Roman"/>
          <w:sz w:val="24"/>
        </w:rPr>
        <w:t xml:space="preserve"> hozzájárulhat ahhoz is, hogy </w:t>
      </w:r>
      <w:r w:rsidRPr="00753EC0">
        <w:rPr>
          <w:rFonts w:ascii="Times New Roman" w:hAnsi="Times New Roman" w:cs="Times New Roman"/>
          <w:sz w:val="24"/>
        </w:rPr>
        <w:t xml:space="preserve">egyes még hiányzó </w:t>
      </w:r>
      <w:r w:rsidR="00CC45B4" w:rsidRPr="00753EC0">
        <w:rPr>
          <w:rFonts w:ascii="Times New Roman" w:hAnsi="Times New Roman" w:cs="Times New Roman"/>
          <w:sz w:val="24"/>
        </w:rPr>
        <w:t xml:space="preserve">kutatások megtörténjenek, </w:t>
      </w:r>
      <w:r w:rsidRPr="00753EC0">
        <w:rPr>
          <w:rFonts w:ascii="Times New Roman" w:hAnsi="Times New Roman" w:cs="Times New Roman"/>
          <w:sz w:val="24"/>
        </w:rPr>
        <w:t xml:space="preserve">s </w:t>
      </w:r>
      <w:r w:rsidR="00CC45B4" w:rsidRPr="00753EC0">
        <w:rPr>
          <w:rFonts w:ascii="Times New Roman" w:hAnsi="Times New Roman" w:cs="Times New Roman"/>
          <w:sz w:val="24"/>
        </w:rPr>
        <w:t>a szak</w:t>
      </w:r>
      <w:r w:rsidRPr="00753EC0">
        <w:rPr>
          <w:rFonts w:ascii="Times New Roman" w:hAnsi="Times New Roman" w:cs="Times New Roman"/>
          <w:sz w:val="24"/>
        </w:rPr>
        <w:t xml:space="preserve">mai összegző munkákat követően </w:t>
      </w:r>
      <w:r w:rsidR="00CC45B4" w:rsidRPr="00753EC0">
        <w:rPr>
          <w:rFonts w:ascii="Times New Roman" w:hAnsi="Times New Roman" w:cs="Times New Roman"/>
          <w:sz w:val="24"/>
        </w:rPr>
        <w:t>a tankönyvekbe is végre fontossá</w:t>
      </w:r>
      <w:r w:rsidRPr="00753EC0">
        <w:rPr>
          <w:rFonts w:ascii="Times New Roman" w:hAnsi="Times New Roman" w:cs="Times New Roman"/>
          <w:sz w:val="24"/>
        </w:rPr>
        <w:t>gának</w:t>
      </w:r>
      <w:r w:rsidR="00CC45B4" w:rsidRPr="00753EC0">
        <w:rPr>
          <w:rFonts w:ascii="Times New Roman" w:hAnsi="Times New Roman" w:cs="Times New Roman"/>
          <w:sz w:val="24"/>
        </w:rPr>
        <w:t xml:space="preserve"> megfelelően jelenjen meg ez a kérdés.</w:t>
      </w:r>
    </w:p>
    <w:sectPr w:rsidR="00CC45B4" w:rsidRPr="00753EC0" w:rsidSect="00A436F6">
      <w:headerReference w:type="default" r:id="rId1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994" w:rsidRDefault="00B15994" w:rsidP="009F4616">
      <w:pPr>
        <w:spacing w:after="0" w:line="240" w:lineRule="auto"/>
      </w:pPr>
      <w:r>
        <w:separator/>
      </w:r>
    </w:p>
  </w:endnote>
  <w:endnote w:type="continuationSeparator" w:id="0">
    <w:p w:rsidR="00B15994" w:rsidRDefault="00B15994" w:rsidP="009F46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994" w:rsidRDefault="00B15994" w:rsidP="009F4616">
      <w:pPr>
        <w:spacing w:after="0" w:line="240" w:lineRule="auto"/>
      </w:pPr>
      <w:r>
        <w:separator/>
      </w:r>
    </w:p>
  </w:footnote>
  <w:footnote w:type="continuationSeparator" w:id="0">
    <w:p w:rsidR="00B15994" w:rsidRDefault="00B15994" w:rsidP="009F4616">
      <w:pPr>
        <w:spacing w:after="0" w:line="240" w:lineRule="auto"/>
      </w:pPr>
      <w:r>
        <w:continuationSeparator/>
      </w:r>
    </w:p>
  </w:footnote>
  <w:footnote w:id="1">
    <w:p w:rsidR="007528AD" w:rsidRPr="006A7E9D" w:rsidRDefault="007528AD" w:rsidP="00FD008C">
      <w:pPr>
        <w:pStyle w:val="Lbjegyzetszveg"/>
        <w:jc w:val="both"/>
        <w:rPr>
          <w:rFonts w:ascii="Times New Roman" w:hAnsi="Times New Roman" w:cs="Times New Roman"/>
        </w:rPr>
      </w:pPr>
      <w:r w:rsidRPr="00414329">
        <w:rPr>
          <w:rStyle w:val="Lbjegyzet-hivatkozs"/>
          <w:rFonts w:ascii="Times New Roman" w:hAnsi="Times New Roman" w:cs="Times New Roman"/>
        </w:rPr>
        <w:footnoteRef/>
      </w:r>
      <w:r w:rsidRPr="00414329">
        <w:rPr>
          <w:rFonts w:ascii="Times New Roman" w:hAnsi="Times New Roman" w:cs="Times New Roman"/>
        </w:rPr>
        <w:t xml:space="preserve"> Jelen írás előzménye a Közép- és Kelet-európai Történelem és Társadalom Kutatásáért Közalapítvány </w:t>
      </w:r>
      <w:r w:rsidRPr="009E62E8">
        <w:rPr>
          <w:rFonts w:ascii="Times New Roman" w:hAnsi="Times New Roman" w:cs="Times New Roman"/>
          <w:i/>
        </w:rPr>
        <w:t>„Közös siker – rendszerváltozás” p</w:t>
      </w:r>
      <w:r w:rsidRPr="00414329">
        <w:rPr>
          <w:rFonts w:ascii="Times New Roman" w:hAnsi="Times New Roman" w:cs="Times New Roman"/>
        </w:rPr>
        <w:t xml:space="preserve">rogramsorozat keretében megvalósuló </w:t>
      </w:r>
      <w:r w:rsidRPr="009E62E8">
        <w:rPr>
          <w:rFonts w:ascii="Times New Roman" w:hAnsi="Times New Roman" w:cs="Times New Roman"/>
          <w:i/>
        </w:rPr>
        <w:t>„Magyarország XX. századi története az új külföldi és hazai kutatások, valamint szakmunkák tükrében”</w:t>
      </w:r>
      <w:r w:rsidRPr="00414329">
        <w:rPr>
          <w:rFonts w:ascii="Times New Roman" w:hAnsi="Times New Roman" w:cs="Times New Roman"/>
        </w:rPr>
        <w:t xml:space="preserve"> tárgyú akkreditált továbbképzésen tartott előadásom. A magyarországi rendszerváltáson belül a civil társadalom fellépésével foglalkozom, főként a Bős-nagymarosi vízlépcső </w:t>
      </w:r>
      <w:r w:rsidRPr="006A7E9D">
        <w:rPr>
          <w:rFonts w:ascii="Times New Roman" w:hAnsi="Times New Roman" w:cs="Times New Roman"/>
        </w:rPr>
        <w:t xml:space="preserve">megépítése ellen tiltakozó mozgalom kapcsán. </w:t>
      </w:r>
    </w:p>
  </w:footnote>
  <w:footnote w:id="2">
    <w:p w:rsidR="007528AD" w:rsidRPr="00414329" w:rsidRDefault="007528AD" w:rsidP="00FD008C">
      <w:pPr>
        <w:pStyle w:val="Lbjegyzetszveg"/>
        <w:jc w:val="both"/>
        <w:rPr>
          <w:rFonts w:ascii="Times New Roman" w:hAnsi="Times New Roman" w:cs="Times New Roman"/>
        </w:rPr>
      </w:pPr>
      <w:r w:rsidRPr="00414329">
        <w:rPr>
          <w:rStyle w:val="Lbjegyzet-hivatkozs"/>
          <w:rFonts w:ascii="Times New Roman" w:hAnsi="Times New Roman" w:cs="Times New Roman"/>
        </w:rPr>
        <w:footnoteRef/>
      </w:r>
      <w:r w:rsidRPr="00414329">
        <w:rPr>
          <w:rFonts w:ascii="Times New Roman" w:hAnsi="Times New Roman" w:cs="Times New Roman"/>
        </w:rPr>
        <w:t xml:space="preserve"> Kapcsolódó tanulmány: Miklósi László: </w:t>
      </w:r>
      <w:hyperlink r:id="rId1" w:history="1">
        <w:r w:rsidRPr="00414329">
          <w:rPr>
            <w:rStyle w:val="Hiperhivatkozs"/>
            <w:rFonts w:ascii="Times New Roman" w:hAnsi="Times New Roman" w:cs="Times New Roman"/>
          </w:rPr>
          <w:t>A zsidóság helye a magyar tankönyvekben 1920 és 1945 között</w:t>
        </w:r>
      </w:hyperlink>
      <w:r w:rsidRPr="00414329">
        <w:rPr>
          <w:rFonts w:ascii="Times New Roman" w:hAnsi="Times New Roman" w:cs="Times New Roman"/>
        </w:rPr>
        <w:t xml:space="preserve">. Ebben 27 tankönyvet elemeztem az adott téma kapcsán.  </w:t>
      </w:r>
    </w:p>
  </w:footnote>
  <w:footnote w:id="3">
    <w:p w:rsidR="007528AD" w:rsidRPr="00414329" w:rsidRDefault="007528AD" w:rsidP="00FF7846">
      <w:pPr>
        <w:pStyle w:val="Lbjegyzetszveg"/>
        <w:jc w:val="both"/>
        <w:rPr>
          <w:rFonts w:ascii="Times New Roman" w:hAnsi="Times New Roman" w:cs="Times New Roman"/>
          <w:i/>
          <w:color w:val="FF0000"/>
        </w:rPr>
      </w:pPr>
      <w:r w:rsidRPr="00414329">
        <w:rPr>
          <w:rStyle w:val="Lbjegyzet-hivatkozs"/>
          <w:rFonts w:ascii="Times New Roman" w:hAnsi="Times New Roman" w:cs="Times New Roman"/>
        </w:rPr>
        <w:footnoteRef/>
      </w:r>
      <w:r w:rsidRPr="00414329">
        <w:rPr>
          <w:rFonts w:ascii="Times New Roman" w:hAnsi="Times New Roman" w:cs="Times New Roman"/>
        </w:rPr>
        <w:t xml:space="preserve"> Jogszabály is tartalmazza az</w:t>
      </w:r>
      <w:r>
        <w:rPr>
          <w:rFonts w:ascii="Times New Roman" w:hAnsi="Times New Roman" w:cs="Times New Roman"/>
        </w:rPr>
        <w:t>t</w:t>
      </w:r>
      <w:r w:rsidRPr="00414329">
        <w:rPr>
          <w:rFonts w:ascii="Times New Roman" w:hAnsi="Times New Roman" w:cs="Times New Roman"/>
        </w:rPr>
        <w:t xml:space="preserve"> a lehetőséget, hogy egyetlen tankönyvet lehessen használni. (</w:t>
      </w:r>
      <w:r w:rsidRPr="00414329">
        <w:rPr>
          <w:rFonts w:ascii="Times New Roman" w:hAnsi="Times New Roman" w:cs="Times New Roman"/>
          <w:bCs/>
          <w:i/>
        </w:rPr>
        <w:t>2013. évi CCXXXII. törvény a nemzeti köznevelés tankönyvellátásáról):</w:t>
      </w:r>
    </w:p>
    <w:p w:rsidR="007528AD" w:rsidRPr="00414329" w:rsidRDefault="007528AD" w:rsidP="00FF7846">
      <w:pPr>
        <w:spacing w:after="0"/>
        <w:jc w:val="both"/>
        <w:rPr>
          <w:rFonts w:ascii="Times New Roman" w:hAnsi="Times New Roman" w:cs="Times New Roman"/>
          <w:bCs/>
          <w:i/>
          <w:sz w:val="20"/>
          <w:szCs w:val="20"/>
        </w:rPr>
      </w:pPr>
      <w:r w:rsidRPr="00414329">
        <w:rPr>
          <w:rFonts w:ascii="Times New Roman" w:hAnsi="Times New Roman" w:cs="Times New Roman"/>
          <w:bCs/>
          <w:i/>
          <w:sz w:val="20"/>
          <w:szCs w:val="20"/>
        </w:rPr>
        <w:t>„3. A tankönyvvé nyilvánítási eljárás, a tankönyvjegyzék, a tankönyvrendelés, a tankönyvellátás alapvető szabályai</w:t>
      </w:r>
    </w:p>
    <w:p w:rsidR="007528AD" w:rsidRPr="00414329" w:rsidRDefault="007528AD" w:rsidP="00FF7846">
      <w:pPr>
        <w:spacing w:after="0"/>
        <w:ind w:firstLine="240"/>
        <w:jc w:val="both"/>
        <w:rPr>
          <w:rFonts w:ascii="Times New Roman" w:hAnsi="Times New Roman" w:cs="Times New Roman"/>
          <w:bCs/>
          <w:i/>
          <w:sz w:val="20"/>
          <w:szCs w:val="20"/>
        </w:rPr>
      </w:pPr>
      <w:r w:rsidRPr="00414329">
        <w:rPr>
          <w:rFonts w:ascii="Times New Roman" w:hAnsi="Times New Roman" w:cs="Times New Roman"/>
          <w:bCs/>
          <w:i/>
          <w:sz w:val="20"/>
          <w:szCs w:val="20"/>
        </w:rPr>
        <w:t>3. § (1) Tankönyvként az a nyomtatott formában megjelent vagy elektronikus adathordozón rögzített könyv hozható forgalomba, amelyet e törvény felhatalmazása alapján kiadott miniszteri rendeletben meghatározott eljárás keretében</w:t>
      </w:r>
    </w:p>
    <w:p w:rsidR="007528AD" w:rsidRPr="00414329" w:rsidRDefault="007528AD" w:rsidP="00FF7846">
      <w:pPr>
        <w:spacing w:after="0"/>
        <w:ind w:firstLine="240"/>
        <w:jc w:val="both"/>
        <w:rPr>
          <w:rFonts w:ascii="Times New Roman" w:hAnsi="Times New Roman" w:cs="Times New Roman"/>
          <w:bCs/>
          <w:i/>
          <w:sz w:val="20"/>
          <w:szCs w:val="20"/>
        </w:rPr>
      </w:pPr>
      <w:proofErr w:type="gramStart"/>
      <w:r w:rsidRPr="00414329">
        <w:rPr>
          <w:rFonts w:ascii="Times New Roman" w:hAnsi="Times New Roman" w:cs="Times New Roman"/>
          <w:bCs/>
          <w:i/>
          <w:sz w:val="20"/>
          <w:szCs w:val="20"/>
        </w:rPr>
        <w:t>a</w:t>
      </w:r>
      <w:proofErr w:type="gramEnd"/>
      <w:r w:rsidRPr="00414329">
        <w:rPr>
          <w:rFonts w:ascii="Times New Roman" w:hAnsi="Times New Roman" w:cs="Times New Roman"/>
          <w:bCs/>
          <w:i/>
          <w:sz w:val="20"/>
          <w:szCs w:val="20"/>
        </w:rPr>
        <w:t>) tankönyvvé, pedagógus-kézikönyvvé nyilvánítottak, vagy</w:t>
      </w:r>
    </w:p>
    <w:p w:rsidR="007528AD" w:rsidRPr="00414329" w:rsidRDefault="007528AD" w:rsidP="00FF7846">
      <w:pPr>
        <w:spacing w:after="0"/>
        <w:ind w:firstLine="240"/>
        <w:jc w:val="both"/>
        <w:rPr>
          <w:rFonts w:ascii="Times New Roman" w:hAnsi="Times New Roman" w:cs="Times New Roman"/>
          <w:bCs/>
          <w:i/>
          <w:sz w:val="20"/>
          <w:szCs w:val="20"/>
        </w:rPr>
      </w:pPr>
      <w:r w:rsidRPr="00414329">
        <w:rPr>
          <w:rFonts w:ascii="Times New Roman" w:hAnsi="Times New Roman" w:cs="Times New Roman"/>
          <w:bCs/>
          <w:i/>
          <w:sz w:val="20"/>
          <w:szCs w:val="20"/>
        </w:rPr>
        <w:t>b) nyilvános pályázati eljárás keretében meghatározott évfolyam, műveltségi terület, tantárgy vagy annak tanításához alkalmazható pedagógus-kézikönyv vonatkozásában a miniszter kiválasztott, vagy</w:t>
      </w:r>
    </w:p>
    <w:p w:rsidR="007528AD" w:rsidRPr="00414329" w:rsidRDefault="007528AD" w:rsidP="00FF7846">
      <w:pPr>
        <w:spacing w:after="0"/>
        <w:jc w:val="both"/>
        <w:rPr>
          <w:rFonts w:ascii="Times New Roman" w:hAnsi="Times New Roman" w:cs="Times New Roman"/>
          <w:bCs/>
          <w:i/>
          <w:sz w:val="20"/>
          <w:szCs w:val="20"/>
        </w:rPr>
      </w:pPr>
      <w:r w:rsidRPr="00414329">
        <w:rPr>
          <w:rFonts w:ascii="Times New Roman" w:hAnsi="Times New Roman" w:cs="Times New Roman"/>
          <w:bCs/>
          <w:i/>
          <w:sz w:val="20"/>
          <w:szCs w:val="20"/>
        </w:rPr>
        <w:t>c) a miniszter kezdeményezésére kísérleti tankönyvként fejlesztettek ki</w:t>
      </w:r>
    </w:p>
    <w:p w:rsidR="007528AD" w:rsidRPr="00414329" w:rsidRDefault="007528AD" w:rsidP="00FF7846">
      <w:pPr>
        <w:spacing w:after="0"/>
        <w:jc w:val="both"/>
        <w:rPr>
          <w:rFonts w:ascii="Times New Roman" w:hAnsi="Times New Roman" w:cs="Times New Roman"/>
          <w:bCs/>
          <w:i/>
          <w:sz w:val="20"/>
          <w:szCs w:val="20"/>
        </w:rPr>
      </w:pPr>
      <w:proofErr w:type="gramStart"/>
      <w:r w:rsidRPr="00414329">
        <w:rPr>
          <w:rFonts w:ascii="Times New Roman" w:hAnsi="Times New Roman" w:cs="Times New Roman"/>
          <w:bCs/>
          <w:i/>
          <w:sz w:val="20"/>
          <w:szCs w:val="20"/>
        </w:rPr>
        <w:t>és</w:t>
      </w:r>
      <w:proofErr w:type="gramEnd"/>
      <w:r w:rsidRPr="00414329">
        <w:rPr>
          <w:rFonts w:ascii="Times New Roman" w:hAnsi="Times New Roman" w:cs="Times New Roman"/>
          <w:bCs/>
          <w:i/>
          <w:sz w:val="20"/>
          <w:szCs w:val="20"/>
        </w:rPr>
        <w:t xml:space="preserve"> a tankönyvjegyzékre vették.</w:t>
      </w:r>
    </w:p>
    <w:p w:rsidR="007528AD" w:rsidRPr="00414329" w:rsidRDefault="007528AD" w:rsidP="00FF7846">
      <w:pPr>
        <w:pStyle w:val="Lbjegyzetszveg"/>
        <w:jc w:val="both"/>
        <w:rPr>
          <w:rFonts w:ascii="Times New Roman" w:hAnsi="Times New Roman" w:cs="Times New Roman"/>
        </w:rPr>
      </w:pPr>
      <w:r w:rsidRPr="00414329">
        <w:rPr>
          <w:rFonts w:ascii="Times New Roman" w:hAnsi="Times New Roman" w:cs="Times New Roman"/>
        </w:rPr>
        <w:t xml:space="preserve">… </w:t>
      </w:r>
      <w:r w:rsidRPr="00414329">
        <w:rPr>
          <w:rFonts w:ascii="Times New Roman" w:hAnsi="Times New Roman" w:cs="Times New Roman"/>
          <w:bCs/>
          <w:i/>
        </w:rPr>
        <w:t>(4) A tankönyvjegyzék - ide nem értve a szótárt, a szöveggyűjteményt, a feladatgyűjteményt, az atlaszt, a kislexikont, a munkafüzetet, a digitális tananyagot és a nevelési-oktatási program részét alkotó információhordozót, feladathordozót – (…</w:t>
      </w:r>
      <w:proofErr w:type="gramStart"/>
      <w:r w:rsidRPr="00414329">
        <w:rPr>
          <w:rFonts w:ascii="Times New Roman" w:hAnsi="Times New Roman" w:cs="Times New Roman"/>
          <w:bCs/>
          <w:i/>
        </w:rPr>
        <w:t>)legfeljebb</w:t>
      </w:r>
      <w:proofErr w:type="gramEnd"/>
      <w:r w:rsidRPr="00414329">
        <w:rPr>
          <w:rFonts w:ascii="Times New Roman" w:hAnsi="Times New Roman" w:cs="Times New Roman"/>
          <w:bCs/>
          <w:i/>
        </w:rPr>
        <w:t xml:space="preserve"> kettő tankönyvet tartalmazhat.</w:t>
      </w:r>
    </w:p>
  </w:footnote>
  <w:footnote w:id="4">
    <w:p w:rsidR="007528AD" w:rsidRPr="00414329" w:rsidRDefault="007528AD" w:rsidP="004B0D6A">
      <w:pPr>
        <w:pStyle w:val="Lbjegyzetszveg"/>
        <w:jc w:val="both"/>
        <w:rPr>
          <w:rFonts w:ascii="Times New Roman" w:hAnsi="Times New Roman" w:cs="Times New Roman"/>
        </w:rPr>
      </w:pPr>
      <w:r w:rsidRPr="00414329">
        <w:rPr>
          <w:rStyle w:val="Lbjegyzet-hivatkozs"/>
          <w:rFonts w:ascii="Times New Roman" w:hAnsi="Times New Roman" w:cs="Times New Roman"/>
        </w:rPr>
        <w:footnoteRef/>
      </w:r>
      <w:r w:rsidRPr="00414329">
        <w:rPr>
          <w:rFonts w:ascii="Times New Roman" w:hAnsi="Times New Roman" w:cs="Times New Roman"/>
        </w:rPr>
        <w:t xml:space="preserve"> A képekből, tárgyakból való kiindulást alkalmazza interjúkészítéshez a </w:t>
      </w:r>
      <w:proofErr w:type="spellStart"/>
      <w:r w:rsidRPr="00414329">
        <w:rPr>
          <w:rFonts w:ascii="Times New Roman" w:hAnsi="Times New Roman" w:cs="Times New Roman"/>
        </w:rPr>
        <w:t>Centropa</w:t>
      </w:r>
      <w:proofErr w:type="spellEnd"/>
      <w:r w:rsidRPr="00414329">
        <w:rPr>
          <w:rFonts w:ascii="Times New Roman" w:hAnsi="Times New Roman" w:cs="Times New Roman"/>
        </w:rPr>
        <w:t xml:space="preserve"> is, erre komplex módszer is épül.</w:t>
      </w:r>
    </w:p>
  </w:footnote>
  <w:footnote w:id="5">
    <w:p w:rsidR="007528AD" w:rsidRPr="00414329" w:rsidRDefault="007528AD">
      <w:pPr>
        <w:pStyle w:val="Lbjegyzetszveg"/>
        <w:rPr>
          <w:rFonts w:ascii="Times New Roman" w:hAnsi="Times New Roman" w:cs="Times New Roman"/>
        </w:rPr>
      </w:pPr>
      <w:r w:rsidRPr="00414329">
        <w:rPr>
          <w:rStyle w:val="Lbjegyzet-hivatkozs"/>
          <w:rFonts w:ascii="Times New Roman" w:hAnsi="Times New Roman" w:cs="Times New Roman"/>
        </w:rPr>
        <w:footnoteRef/>
      </w:r>
      <w:r w:rsidRPr="00414329">
        <w:rPr>
          <w:rFonts w:ascii="Times New Roman" w:hAnsi="Times New Roman" w:cs="Times New Roman"/>
        </w:rPr>
        <w:t xml:space="preserve"> Lásd: Kerettanterv 12. évfolyam:</w:t>
      </w:r>
      <w:r w:rsidRPr="00414329">
        <w:rPr>
          <w:rFonts w:ascii="Times New Roman" w:hAnsi="Times New Roman" w:cs="Times New Roman"/>
          <w:color w:val="FF0000"/>
        </w:rPr>
        <w:t xml:space="preserve"> </w:t>
      </w:r>
      <w:hyperlink r:id="rId2" w:history="1">
        <w:r w:rsidRPr="00414329">
          <w:rPr>
            <w:rStyle w:val="Hiperhivatkozs"/>
            <w:rFonts w:ascii="Times New Roman" w:hAnsi="Times New Roman" w:cs="Times New Roman"/>
          </w:rPr>
          <w:t>http://kerettanterv.ofi.hu/</w:t>
        </w:r>
      </w:hyperlink>
      <w:r w:rsidRPr="00414329">
        <w:rPr>
          <w:rFonts w:ascii="Times New Roman" w:hAnsi="Times New Roman" w:cs="Times New Roman"/>
          <w:color w:val="FF0000"/>
        </w:rPr>
        <w:t xml:space="preserve"> </w:t>
      </w:r>
      <w:r w:rsidRPr="00414329">
        <w:rPr>
          <w:rFonts w:ascii="Times New Roman" w:hAnsi="Times New Roman" w:cs="Times New Roman"/>
        </w:rPr>
        <w:t xml:space="preserve"> </w:t>
      </w:r>
    </w:p>
  </w:footnote>
  <w:footnote w:id="6">
    <w:p w:rsidR="007528AD" w:rsidRPr="00414329" w:rsidRDefault="007528AD" w:rsidP="00135515">
      <w:pPr>
        <w:pStyle w:val="Lbjegyzetszveg"/>
        <w:jc w:val="both"/>
        <w:rPr>
          <w:rFonts w:ascii="Times New Roman" w:hAnsi="Times New Roman" w:cs="Times New Roman"/>
        </w:rPr>
      </w:pPr>
      <w:r w:rsidRPr="00414329">
        <w:rPr>
          <w:rStyle w:val="Lbjegyzet-hivatkozs"/>
          <w:rFonts w:ascii="Times New Roman" w:hAnsi="Times New Roman" w:cs="Times New Roman"/>
        </w:rPr>
        <w:footnoteRef/>
      </w:r>
      <w:r w:rsidRPr="00414329">
        <w:rPr>
          <w:rFonts w:ascii="Times New Roman" w:hAnsi="Times New Roman" w:cs="Times New Roman"/>
        </w:rPr>
        <w:t xml:space="preserve"> Tervezik a kerettanterv követelményeinek változtatását. Jelenleg nem tudható, több idő juthat-e majd a kompetenciafejlesztésre.</w:t>
      </w:r>
    </w:p>
  </w:footnote>
  <w:footnote w:id="7">
    <w:p w:rsidR="007528AD" w:rsidRPr="00414329" w:rsidRDefault="007528AD" w:rsidP="00C005CA">
      <w:pPr>
        <w:pStyle w:val="Lbjegyzetszveg"/>
        <w:jc w:val="both"/>
        <w:rPr>
          <w:rFonts w:ascii="Times New Roman" w:hAnsi="Times New Roman" w:cs="Times New Roman"/>
        </w:rPr>
      </w:pPr>
      <w:r w:rsidRPr="00414329">
        <w:rPr>
          <w:rStyle w:val="Lbjegyzet-hivatkozs"/>
          <w:rFonts w:ascii="Times New Roman" w:hAnsi="Times New Roman" w:cs="Times New Roman"/>
        </w:rPr>
        <w:footnoteRef/>
      </w:r>
      <w:r w:rsidRPr="00414329">
        <w:rPr>
          <w:rFonts w:ascii="Times New Roman" w:hAnsi="Times New Roman" w:cs="Times New Roman"/>
        </w:rPr>
        <w:t xml:space="preserve"> Ez a lista kimondottan az adott tanévre érvényes. A 2016/17. évi tanévben 8. és 12. évfolyamon is az új kerettantervek szerint kell tanítani. Több korábban alkalmazható mű engedélyszáma lejár. Új tankönyvek is belépnek (Kísérleti tankönyvek 8. és 12</w:t>
      </w:r>
      <w:proofErr w:type="gramStart"/>
      <w:r w:rsidRPr="00414329">
        <w:rPr>
          <w:rFonts w:ascii="Times New Roman" w:hAnsi="Times New Roman" w:cs="Times New Roman"/>
        </w:rPr>
        <w:t>.,</w:t>
      </w:r>
      <w:proofErr w:type="gramEnd"/>
      <w:r w:rsidRPr="00414329">
        <w:rPr>
          <w:rFonts w:ascii="Times New Roman" w:hAnsi="Times New Roman" w:cs="Times New Roman"/>
        </w:rPr>
        <w:t xml:space="preserve"> OFI), más állami művek átdolgozva jelennek meg, de a magánkiadók </w:t>
      </w:r>
      <w:r w:rsidRPr="009B3E81">
        <w:rPr>
          <w:rFonts w:ascii="Times New Roman" w:hAnsi="Times New Roman" w:cs="Times New Roman"/>
        </w:rPr>
        <w:t xml:space="preserve">erre </w:t>
      </w:r>
      <w:r w:rsidRPr="00414329">
        <w:rPr>
          <w:rFonts w:ascii="Times New Roman" w:hAnsi="Times New Roman" w:cs="Times New Roman"/>
        </w:rPr>
        <w:t>nem kaptak lehetőséget.</w:t>
      </w:r>
    </w:p>
  </w:footnote>
  <w:footnote w:id="8">
    <w:p w:rsidR="007528AD" w:rsidRPr="00414329" w:rsidRDefault="007528AD" w:rsidP="00BE0167">
      <w:pPr>
        <w:pStyle w:val="Lbjegyzetszveg"/>
        <w:jc w:val="both"/>
        <w:rPr>
          <w:rFonts w:ascii="Times New Roman" w:hAnsi="Times New Roman" w:cs="Times New Roman"/>
        </w:rPr>
      </w:pPr>
      <w:r w:rsidRPr="00414329">
        <w:rPr>
          <w:rStyle w:val="Lbjegyzet-hivatkozs"/>
          <w:rFonts w:ascii="Times New Roman" w:hAnsi="Times New Roman" w:cs="Times New Roman"/>
        </w:rPr>
        <w:footnoteRef/>
      </w:r>
      <w:r w:rsidRPr="00414329">
        <w:rPr>
          <w:rFonts w:ascii="Times New Roman" w:hAnsi="Times New Roman" w:cs="Times New Roman"/>
        </w:rPr>
        <w:t xml:space="preserve"> </w:t>
      </w:r>
      <w:r>
        <w:rPr>
          <w:rFonts w:ascii="Times New Roman" w:hAnsi="Times New Roman" w:cs="Times New Roman"/>
        </w:rPr>
        <w:t>A könyvek elemzésénél a 2</w:t>
      </w:r>
      <w:r w:rsidRPr="00414329">
        <w:rPr>
          <w:rFonts w:ascii="Times New Roman" w:hAnsi="Times New Roman" w:cs="Times New Roman"/>
        </w:rPr>
        <w:t>016. év tavasz</w:t>
      </w:r>
      <w:r>
        <w:rPr>
          <w:rFonts w:ascii="Times New Roman" w:hAnsi="Times New Roman" w:cs="Times New Roman"/>
        </w:rPr>
        <w:t>i állapotot vettem figyelembe</w:t>
      </w:r>
      <w:r w:rsidRPr="00414329">
        <w:rPr>
          <w:rFonts w:ascii="Times New Roman" w:hAnsi="Times New Roman" w:cs="Times New Roman"/>
        </w:rPr>
        <w:t>.</w:t>
      </w:r>
    </w:p>
  </w:footnote>
  <w:footnote w:id="9">
    <w:p w:rsidR="007528AD" w:rsidRPr="00414329" w:rsidRDefault="007528AD" w:rsidP="00BE0167">
      <w:pPr>
        <w:pStyle w:val="Lbjegyzetszveg"/>
        <w:jc w:val="both"/>
        <w:rPr>
          <w:rFonts w:ascii="Times New Roman" w:hAnsi="Times New Roman" w:cs="Times New Roman"/>
        </w:rPr>
      </w:pPr>
      <w:r w:rsidRPr="00414329">
        <w:rPr>
          <w:rStyle w:val="Lbjegyzet-hivatkozs"/>
          <w:rFonts w:ascii="Times New Roman" w:hAnsi="Times New Roman" w:cs="Times New Roman"/>
        </w:rPr>
        <w:footnoteRef/>
      </w:r>
      <w:r w:rsidRPr="00414329">
        <w:rPr>
          <w:rFonts w:ascii="Times New Roman" w:hAnsi="Times New Roman" w:cs="Times New Roman"/>
        </w:rPr>
        <w:t xml:space="preserve"> A temetés/újratemetés különböző módon szerepel a könyvekben. Az egyes könyveknél úgy említem, ahogy a tankönyvben szerepel.</w:t>
      </w:r>
    </w:p>
  </w:footnote>
  <w:footnote w:id="10">
    <w:p w:rsidR="007528AD" w:rsidRPr="00414329" w:rsidRDefault="007528AD" w:rsidP="00BE0167">
      <w:pPr>
        <w:pStyle w:val="Lbjegyzetszveg"/>
        <w:jc w:val="both"/>
        <w:rPr>
          <w:rFonts w:ascii="Times New Roman" w:hAnsi="Times New Roman" w:cs="Times New Roman"/>
        </w:rPr>
      </w:pPr>
      <w:r w:rsidRPr="00414329">
        <w:rPr>
          <w:rStyle w:val="Lbjegyzet-hivatkozs"/>
          <w:rFonts w:ascii="Times New Roman" w:hAnsi="Times New Roman" w:cs="Times New Roman"/>
        </w:rPr>
        <w:footnoteRef/>
      </w:r>
      <w:r w:rsidRPr="00414329">
        <w:rPr>
          <w:rFonts w:ascii="Times New Roman" w:hAnsi="Times New Roman" w:cs="Times New Roman"/>
        </w:rPr>
        <w:t xml:space="preserve"> A rendszerváltás óta több mint negyedszázad telt el. Igaz, az egyes változások később történtek. Vajon mennyi idő szükséges ahhoz, hogy értékelni lehessen?</w:t>
      </w:r>
    </w:p>
  </w:footnote>
  <w:footnote w:id="11">
    <w:p w:rsidR="007528AD" w:rsidRPr="00414329" w:rsidRDefault="007528AD" w:rsidP="00BE0167">
      <w:pPr>
        <w:pStyle w:val="Lbjegyzetszveg"/>
        <w:jc w:val="both"/>
        <w:rPr>
          <w:rFonts w:ascii="Times New Roman" w:hAnsi="Times New Roman" w:cs="Times New Roman"/>
        </w:rPr>
      </w:pPr>
      <w:r w:rsidRPr="00414329">
        <w:rPr>
          <w:rStyle w:val="Lbjegyzet-hivatkozs"/>
          <w:rFonts w:ascii="Times New Roman" w:hAnsi="Times New Roman" w:cs="Times New Roman"/>
        </w:rPr>
        <w:footnoteRef/>
      </w:r>
      <w:r w:rsidRPr="00414329">
        <w:rPr>
          <w:rFonts w:ascii="Times New Roman" w:hAnsi="Times New Roman" w:cs="Times New Roman"/>
        </w:rPr>
        <w:t xml:space="preserve"> Egy másik fejezetben, később megjelenik a falurombolás terve: </w:t>
      </w:r>
      <w:r w:rsidRPr="00414329">
        <w:rPr>
          <w:rFonts w:ascii="Times New Roman" w:hAnsi="Times New Roman" w:cs="Times New Roman"/>
          <w:i/>
        </w:rPr>
        <w:t xml:space="preserve">„… a rendszer bukása előtt </w:t>
      </w:r>
      <w:r w:rsidRPr="00414329">
        <w:rPr>
          <w:rFonts w:ascii="Times New Roman" w:hAnsi="Times New Roman" w:cs="Times New Roman"/>
          <w:b/>
          <w:i/>
        </w:rPr>
        <w:t>a magyar falvak többségének felszámolását</w:t>
      </w:r>
      <w:r w:rsidRPr="00414329">
        <w:rPr>
          <w:rFonts w:ascii="Times New Roman" w:hAnsi="Times New Roman" w:cs="Times New Roman"/>
          <w:i/>
        </w:rPr>
        <w:t xml:space="preserve"> eredményező </w:t>
      </w:r>
      <w:r w:rsidRPr="00DE116C">
        <w:rPr>
          <w:rFonts w:ascii="Times New Roman" w:hAnsi="Times New Roman" w:cs="Times New Roman"/>
          <w:i/>
          <w:color w:val="000000" w:themeColor="text1"/>
        </w:rPr>
        <w:t xml:space="preserve">településfejlesztési </w:t>
      </w:r>
      <w:r w:rsidR="00142EF8" w:rsidRPr="00DE116C">
        <w:rPr>
          <w:rFonts w:ascii="Times New Roman" w:hAnsi="Times New Roman" w:cs="Times New Roman"/>
          <w:i/>
          <w:color w:val="000000" w:themeColor="text1"/>
        </w:rPr>
        <w:t xml:space="preserve">koncepciót </w:t>
      </w:r>
      <w:r w:rsidRPr="00DE116C">
        <w:rPr>
          <w:rFonts w:ascii="Times New Roman" w:hAnsi="Times New Roman" w:cs="Times New Roman"/>
          <w:i/>
          <w:color w:val="000000" w:themeColor="text1"/>
        </w:rPr>
        <w:t>dolgoztak</w:t>
      </w:r>
      <w:r w:rsidRPr="00414329">
        <w:rPr>
          <w:rFonts w:ascii="Times New Roman" w:hAnsi="Times New Roman" w:cs="Times New Roman"/>
          <w:i/>
        </w:rPr>
        <w:t xml:space="preserve"> ki (</w:t>
      </w:r>
      <w:proofErr w:type="gramStart"/>
      <w:r w:rsidRPr="00414329">
        <w:rPr>
          <w:rFonts w:ascii="Times New Roman" w:hAnsi="Times New Roman" w:cs="Times New Roman"/>
          <w:i/>
        </w:rPr>
        <w:t>a »falurombolás</w:t>
      </w:r>
      <w:proofErr w:type="gramEnd"/>
      <w:r w:rsidRPr="00414329">
        <w:rPr>
          <w:rFonts w:ascii="Times New Roman" w:hAnsi="Times New Roman" w:cs="Times New Roman"/>
          <w:i/>
        </w:rPr>
        <w:t>« végrehajtására már nem volt idejük).”</w:t>
      </w:r>
      <w:r w:rsidRPr="00414329">
        <w:rPr>
          <w:rFonts w:ascii="Times New Roman" w:hAnsi="Times New Roman" w:cs="Times New Roman"/>
        </w:rPr>
        <w:t xml:space="preserve"> </w:t>
      </w:r>
      <w:proofErr w:type="spellStart"/>
      <w:r w:rsidRPr="00414329">
        <w:rPr>
          <w:rFonts w:ascii="Times New Roman" w:hAnsi="Times New Roman" w:cs="Times New Roman"/>
        </w:rPr>
        <w:t>Száray-tk</w:t>
      </w:r>
      <w:proofErr w:type="spellEnd"/>
      <w:r w:rsidRPr="00414329">
        <w:rPr>
          <w:rFonts w:ascii="Times New Roman" w:hAnsi="Times New Roman" w:cs="Times New Roman"/>
        </w:rPr>
        <w:t>. 260.o.</w:t>
      </w:r>
    </w:p>
  </w:footnote>
  <w:footnote w:id="12">
    <w:p w:rsidR="007528AD" w:rsidRPr="00414329" w:rsidRDefault="007528AD">
      <w:pPr>
        <w:pStyle w:val="Lbjegyzetszveg"/>
        <w:rPr>
          <w:rFonts w:ascii="Times New Roman" w:hAnsi="Times New Roman" w:cs="Times New Roman"/>
        </w:rPr>
      </w:pPr>
      <w:r w:rsidRPr="00414329">
        <w:rPr>
          <w:rStyle w:val="Lbjegyzet-hivatkozs"/>
          <w:rFonts w:ascii="Times New Roman" w:hAnsi="Times New Roman" w:cs="Times New Roman"/>
        </w:rPr>
        <w:footnoteRef/>
      </w:r>
      <w:r w:rsidRPr="00414329">
        <w:rPr>
          <w:rFonts w:ascii="Times New Roman" w:hAnsi="Times New Roman" w:cs="Times New Roman"/>
        </w:rPr>
        <w:t xml:space="preserve"> Van olyan tankönyv, amely ír a 70-es évek március 15-éiről. </w:t>
      </w:r>
    </w:p>
  </w:footnote>
  <w:footnote w:id="13">
    <w:p w:rsidR="007528AD" w:rsidRPr="00414329" w:rsidRDefault="007528AD" w:rsidP="00103951">
      <w:pPr>
        <w:pStyle w:val="Lbjegyzetszveg"/>
        <w:jc w:val="both"/>
        <w:rPr>
          <w:rFonts w:ascii="Times New Roman" w:hAnsi="Times New Roman" w:cs="Times New Roman"/>
        </w:rPr>
      </w:pPr>
      <w:r w:rsidRPr="00414329">
        <w:rPr>
          <w:rStyle w:val="Lbjegyzet-hivatkozs"/>
          <w:rFonts w:ascii="Times New Roman" w:hAnsi="Times New Roman" w:cs="Times New Roman"/>
        </w:rPr>
        <w:footnoteRef/>
      </w:r>
      <w:r w:rsidRPr="00414329">
        <w:rPr>
          <w:rFonts w:ascii="Times New Roman" w:hAnsi="Times New Roman" w:cs="Times New Roman"/>
        </w:rPr>
        <w:t xml:space="preserve"> 1987-től egy környezetvédő csoport aktív tagjaként vettem részt a tiltakozó mozgalmakban. A leírtak egyik alapját az akkor szerzett tapasztalataim, ismereteim adják.</w:t>
      </w:r>
    </w:p>
  </w:footnote>
  <w:footnote w:id="14">
    <w:p w:rsidR="007528AD" w:rsidRPr="00414329" w:rsidRDefault="007528AD">
      <w:pPr>
        <w:pStyle w:val="Lbjegyzetszveg"/>
        <w:rPr>
          <w:rFonts w:ascii="Times New Roman" w:hAnsi="Times New Roman" w:cs="Times New Roman"/>
        </w:rPr>
      </w:pPr>
      <w:r w:rsidRPr="00414329">
        <w:rPr>
          <w:rStyle w:val="Lbjegyzet-hivatkozs"/>
          <w:rFonts w:ascii="Times New Roman" w:hAnsi="Times New Roman" w:cs="Times New Roman"/>
        </w:rPr>
        <w:footnoteRef/>
      </w:r>
      <w:r w:rsidRPr="00414329">
        <w:rPr>
          <w:rFonts w:ascii="Times New Roman" w:hAnsi="Times New Roman" w:cs="Times New Roman"/>
        </w:rPr>
        <w:t xml:space="preserve"> Ezt a demonstrációt a szervezők óvatosan még tiltakozó sétának hívtak.</w:t>
      </w:r>
    </w:p>
  </w:footnote>
  <w:footnote w:id="15">
    <w:p w:rsidR="007528AD" w:rsidRPr="00414329" w:rsidRDefault="007528AD" w:rsidP="00860B95">
      <w:pPr>
        <w:pStyle w:val="Lbjegyzetszveg"/>
        <w:jc w:val="both"/>
        <w:rPr>
          <w:rFonts w:ascii="Times New Roman" w:hAnsi="Times New Roman" w:cs="Times New Roman"/>
        </w:rPr>
      </w:pPr>
      <w:r w:rsidRPr="00414329">
        <w:rPr>
          <w:rStyle w:val="Lbjegyzet-hivatkozs"/>
          <w:rFonts w:ascii="Times New Roman" w:hAnsi="Times New Roman" w:cs="Times New Roman"/>
        </w:rPr>
        <w:footnoteRef/>
      </w:r>
      <w:r w:rsidRPr="00414329">
        <w:rPr>
          <w:rFonts w:ascii="Times New Roman" w:hAnsi="Times New Roman" w:cs="Times New Roman"/>
        </w:rPr>
        <w:t xml:space="preserve"> A március 15-i tiltakozásokat nem tekintve, hiszen annak a napnak (s részben október 23-nak) kitüntetett helye, sajátos hagyományai vannak. A vízlépcső elleni tiltakozásul már 1986-ban is volt egy tiltakozó séta Budán, de az nem nevezhető tömegtüntetésnek.</w:t>
      </w:r>
    </w:p>
  </w:footnote>
  <w:footnote w:id="16">
    <w:p w:rsidR="007528AD" w:rsidRPr="00414329" w:rsidRDefault="007528AD" w:rsidP="007B2406">
      <w:pPr>
        <w:pStyle w:val="Lbjegyzetszveg"/>
        <w:jc w:val="both"/>
        <w:rPr>
          <w:rFonts w:ascii="Times New Roman" w:hAnsi="Times New Roman" w:cs="Times New Roman"/>
        </w:rPr>
      </w:pPr>
      <w:r w:rsidRPr="00414329">
        <w:rPr>
          <w:rStyle w:val="Lbjegyzet-hivatkozs"/>
          <w:rFonts w:ascii="Times New Roman" w:hAnsi="Times New Roman" w:cs="Times New Roman"/>
        </w:rPr>
        <w:footnoteRef/>
      </w:r>
      <w:r w:rsidRPr="00414329">
        <w:rPr>
          <w:rFonts w:ascii="Times New Roman" w:hAnsi="Times New Roman" w:cs="Times New Roman"/>
        </w:rPr>
        <w:t xml:space="preserve"> Jellegzetes abszurditás, amely a rendszerváltás után lett ismert: a csoport akkori vezetője, aki rendőrökkel is tárgyalt, ügynök volt.</w:t>
      </w:r>
    </w:p>
  </w:footnote>
  <w:footnote w:id="17">
    <w:p w:rsidR="007528AD" w:rsidRPr="00414329" w:rsidRDefault="007528AD" w:rsidP="00F52351">
      <w:pPr>
        <w:spacing w:after="0"/>
        <w:jc w:val="both"/>
        <w:rPr>
          <w:rStyle w:val="textexposedshow"/>
          <w:rFonts w:ascii="Times New Roman" w:hAnsi="Times New Roman" w:cs="Times New Roman"/>
          <w:color w:val="1D2129"/>
          <w:sz w:val="20"/>
          <w:szCs w:val="20"/>
        </w:rPr>
      </w:pPr>
      <w:r w:rsidRPr="00414329">
        <w:rPr>
          <w:rStyle w:val="Lbjegyzet-hivatkozs"/>
          <w:rFonts w:ascii="Times New Roman" w:hAnsi="Times New Roman" w:cs="Times New Roman"/>
          <w:sz w:val="20"/>
          <w:szCs w:val="20"/>
        </w:rPr>
        <w:footnoteRef/>
      </w:r>
      <w:r w:rsidRPr="00414329">
        <w:rPr>
          <w:rFonts w:ascii="Times New Roman" w:hAnsi="Times New Roman" w:cs="Times New Roman"/>
          <w:sz w:val="20"/>
          <w:szCs w:val="20"/>
        </w:rPr>
        <w:t xml:space="preserve"> </w:t>
      </w:r>
      <w:r w:rsidRPr="00414329">
        <w:rPr>
          <w:rStyle w:val="textexposedshow"/>
          <w:rFonts w:ascii="Times New Roman" w:hAnsi="Times New Roman" w:cs="Times New Roman"/>
          <w:color w:val="1D2129"/>
          <w:sz w:val="20"/>
          <w:szCs w:val="20"/>
        </w:rPr>
        <w:t xml:space="preserve">Forrás: Az ÁBTL </w:t>
      </w:r>
      <w:proofErr w:type="spellStart"/>
      <w:r w:rsidRPr="00414329">
        <w:rPr>
          <w:rStyle w:val="textexposedshow"/>
          <w:rFonts w:ascii="Times New Roman" w:hAnsi="Times New Roman" w:cs="Times New Roman"/>
          <w:color w:val="1D2129"/>
          <w:sz w:val="20"/>
          <w:szCs w:val="20"/>
        </w:rPr>
        <w:t>Facebook</w:t>
      </w:r>
      <w:proofErr w:type="spellEnd"/>
      <w:r w:rsidRPr="00414329">
        <w:rPr>
          <w:rStyle w:val="textexposedshow"/>
          <w:rFonts w:ascii="Times New Roman" w:hAnsi="Times New Roman" w:cs="Times New Roman"/>
          <w:color w:val="1D2129"/>
          <w:sz w:val="20"/>
          <w:szCs w:val="20"/>
        </w:rPr>
        <w:t xml:space="preserve"> oldala: </w:t>
      </w:r>
    </w:p>
    <w:p w:rsidR="007528AD" w:rsidRPr="00414329" w:rsidRDefault="007528AD" w:rsidP="00F52351">
      <w:pPr>
        <w:spacing w:after="0"/>
        <w:jc w:val="both"/>
        <w:rPr>
          <w:rFonts w:ascii="Times New Roman" w:hAnsi="Times New Roman" w:cs="Times New Roman"/>
          <w:sz w:val="20"/>
          <w:szCs w:val="20"/>
        </w:rPr>
      </w:pPr>
      <w:hyperlink r:id="rId3" w:history="1">
        <w:r w:rsidRPr="00414329">
          <w:rPr>
            <w:rStyle w:val="Hiperhivatkozs"/>
            <w:rFonts w:ascii="Times New Roman" w:hAnsi="Times New Roman" w:cs="Times New Roman"/>
            <w:sz w:val="20"/>
            <w:szCs w:val="20"/>
          </w:rPr>
          <w:t>https://www.facebook.com/121560831247609/photos/a.231749750228716.53257.121560831247609/827301457340206/?type=1&amp;theater</w:t>
        </w:r>
      </w:hyperlink>
      <w:r w:rsidRPr="00414329">
        <w:rPr>
          <w:rFonts w:ascii="Times New Roman" w:hAnsi="Times New Roman" w:cs="Times New Roman"/>
          <w:sz w:val="20"/>
          <w:szCs w:val="20"/>
        </w:rPr>
        <w:t xml:space="preserve"> </w:t>
      </w:r>
    </w:p>
  </w:footnote>
  <w:footnote w:id="18">
    <w:p w:rsidR="007528AD" w:rsidRPr="00414329" w:rsidRDefault="007528AD" w:rsidP="00C35D10">
      <w:pPr>
        <w:pStyle w:val="Lbjegyzetszveg"/>
        <w:jc w:val="both"/>
        <w:rPr>
          <w:rFonts w:ascii="Times New Roman" w:hAnsi="Times New Roman" w:cs="Times New Roman"/>
        </w:rPr>
      </w:pPr>
      <w:r w:rsidRPr="00414329">
        <w:rPr>
          <w:rStyle w:val="Lbjegyzet-hivatkozs"/>
          <w:rFonts w:ascii="Times New Roman" w:hAnsi="Times New Roman" w:cs="Times New Roman"/>
        </w:rPr>
        <w:footnoteRef/>
      </w:r>
      <w:r w:rsidRPr="00414329">
        <w:rPr>
          <w:rFonts w:ascii="Times New Roman" w:hAnsi="Times New Roman" w:cs="Times New Roman"/>
        </w:rPr>
        <w:t xml:space="preserve"> Ott voltam ezen az ülésen, emlékeze</w:t>
      </w:r>
      <w:r w:rsidR="00AE4801">
        <w:rPr>
          <w:rFonts w:ascii="Times New Roman" w:hAnsi="Times New Roman" w:cs="Times New Roman"/>
        </w:rPr>
        <w:t>te</w:t>
      </w:r>
      <w:r w:rsidRPr="00414329">
        <w:rPr>
          <w:rFonts w:ascii="Times New Roman" w:hAnsi="Times New Roman" w:cs="Times New Roman"/>
        </w:rPr>
        <w:t xml:space="preserve">m szerint 32 résztvevő volt jelen. Érdekes, hogy a </w:t>
      </w:r>
      <w:r>
        <w:rPr>
          <w:rFonts w:ascii="Times New Roman" w:hAnsi="Times New Roman" w:cs="Times New Roman"/>
        </w:rPr>
        <w:t xml:space="preserve">négy jelenlevő </w:t>
      </w:r>
      <w:proofErr w:type="gramStart"/>
      <w:r>
        <w:rPr>
          <w:rFonts w:ascii="Times New Roman" w:hAnsi="Times New Roman" w:cs="Times New Roman"/>
        </w:rPr>
        <w:t xml:space="preserve">ügynök </w:t>
      </w:r>
      <w:r w:rsidRPr="00414329">
        <w:rPr>
          <w:rFonts w:ascii="Times New Roman" w:hAnsi="Times New Roman" w:cs="Times New Roman"/>
        </w:rPr>
        <w:t>különböző</w:t>
      </w:r>
      <w:proofErr w:type="gramEnd"/>
      <w:r w:rsidRPr="00414329">
        <w:rPr>
          <w:rFonts w:ascii="Times New Roman" w:hAnsi="Times New Roman" w:cs="Times New Roman"/>
        </w:rPr>
        <w:t xml:space="preserve"> létszámadatokat adott meg. Ez is mutatja, hogy esetenként fenntartással kell kezelni az egyes jelentések pontosságát.</w:t>
      </w:r>
    </w:p>
  </w:footnote>
  <w:footnote w:id="19">
    <w:p w:rsidR="007528AD" w:rsidRPr="00414329" w:rsidRDefault="007528AD" w:rsidP="007A7DB6">
      <w:pPr>
        <w:pStyle w:val="Lbjegyzetszveg"/>
        <w:jc w:val="both"/>
        <w:rPr>
          <w:rFonts w:ascii="Times New Roman" w:hAnsi="Times New Roman" w:cs="Times New Roman"/>
        </w:rPr>
      </w:pPr>
      <w:r w:rsidRPr="00414329">
        <w:rPr>
          <w:rStyle w:val="Lbjegyzet-hivatkozs"/>
          <w:rFonts w:ascii="Times New Roman" w:hAnsi="Times New Roman" w:cs="Times New Roman"/>
        </w:rPr>
        <w:footnoteRef/>
      </w:r>
      <w:r w:rsidRPr="00414329">
        <w:rPr>
          <w:rFonts w:ascii="Times New Roman" w:hAnsi="Times New Roman" w:cs="Times New Roman"/>
        </w:rPr>
        <w:t xml:space="preserve"> A magyar ellenzék kapcsolatban állt lengyelországi társaikkal, így ebben jól alkalmazták a Szolidaritástól tanultakat.</w:t>
      </w:r>
    </w:p>
  </w:footnote>
  <w:footnote w:id="20">
    <w:p w:rsidR="007528AD" w:rsidRPr="00414329" w:rsidRDefault="007528AD" w:rsidP="005F6CCC">
      <w:pPr>
        <w:pStyle w:val="Lbjegyzetszveg"/>
        <w:jc w:val="both"/>
        <w:rPr>
          <w:rFonts w:ascii="Times New Roman" w:hAnsi="Times New Roman" w:cs="Times New Roman"/>
        </w:rPr>
      </w:pPr>
      <w:r w:rsidRPr="00414329">
        <w:rPr>
          <w:rStyle w:val="Lbjegyzet-hivatkozs"/>
          <w:rFonts w:ascii="Times New Roman" w:hAnsi="Times New Roman" w:cs="Times New Roman"/>
        </w:rPr>
        <w:footnoteRef/>
      </w:r>
      <w:r w:rsidRPr="00414329">
        <w:rPr>
          <w:rFonts w:ascii="Times New Roman" w:hAnsi="Times New Roman" w:cs="Times New Roman"/>
        </w:rPr>
        <w:t xml:space="preserve"> A rendőrmotorokat tömegoszlatásra is használták. Ez történt 1988. március 15-én, amikor a Váci utcán a tömegbe hajtó rendőrmotorosok ugrasztották szét a tüntetőket. Ugyanebben az évben november 16-án a brassói munkásfelkelés évfordulóján a Keleti pályaudvarnál a motorosok a járdára hajtva oszlatták fel a tömeget. Mindkét esetet megörökítette a Fekete Doboz, ezek a felvételek a tanításban is alkalmazhatók.</w:t>
      </w:r>
    </w:p>
  </w:footnote>
  <w:footnote w:id="21">
    <w:p w:rsidR="00620603" w:rsidRPr="00FD7834" w:rsidRDefault="00620603">
      <w:pPr>
        <w:pStyle w:val="Lbjegyzetszveg"/>
        <w:rPr>
          <w:rFonts w:ascii="Times New Roman" w:hAnsi="Times New Roman" w:cs="Times New Roman"/>
        </w:rPr>
      </w:pPr>
      <w:r w:rsidRPr="00FD7834">
        <w:rPr>
          <w:rStyle w:val="Lbjegyzet-hivatkozs"/>
          <w:rFonts w:ascii="Times New Roman" w:hAnsi="Times New Roman" w:cs="Times New Roman"/>
        </w:rPr>
        <w:footnoteRef/>
      </w:r>
      <w:r w:rsidRPr="00FD7834">
        <w:rPr>
          <w:rFonts w:ascii="Times New Roman" w:hAnsi="Times New Roman" w:cs="Times New Roman"/>
        </w:rPr>
        <w:t xml:space="preserve"> A </w:t>
      </w:r>
      <w:r w:rsidR="008D13DC">
        <w:rPr>
          <w:rFonts w:ascii="Times New Roman" w:hAnsi="Times New Roman" w:cs="Times New Roman"/>
        </w:rPr>
        <w:t>„</w:t>
      </w:r>
      <w:proofErr w:type="spellStart"/>
      <w:r w:rsidR="00E65594">
        <w:rPr>
          <w:rFonts w:ascii="Times New Roman" w:hAnsi="Times New Roman" w:cs="Times New Roman"/>
        </w:rPr>
        <w:t>Víz-lé-csőd</w:t>
      </w:r>
      <w:proofErr w:type="spellEnd"/>
      <w:r w:rsidR="008D13DC">
        <w:rPr>
          <w:rFonts w:ascii="Times New Roman" w:hAnsi="Times New Roman" w:cs="Times New Roman"/>
        </w:rPr>
        <w:t xml:space="preserve">” </w:t>
      </w:r>
      <w:r w:rsidR="008D13DC" w:rsidRPr="00FD7834">
        <w:rPr>
          <w:rFonts w:ascii="Times New Roman" w:hAnsi="Times New Roman" w:cs="Times New Roman"/>
        </w:rPr>
        <w:t>kép forrása</w:t>
      </w:r>
      <w:r w:rsidR="00E65594">
        <w:rPr>
          <w:rFonts w:ascii="Times New Roman" w:hAnsi="Times New Roman" w:cs="Times New Roman"/>
        </w:rPr>
        <w:t xml:space="preserve">: </w:t>
      </w:r>
      <w:hyperlink r:id="rId4" w:history="1">
        <w:r w:rsidR="00E65594" w:rsidRPr="00205DDA">
          <w:rPr>
            <w:rStyle w:val="Hiperhivatkozs"/>
            <w:rFonts w:ascii="Times New Roman" w:hAnsi="Times New Roman" w:cs="Times New Roman"/>
          </w:rPr>
          <w:t>http://nol.hu/velemeny/gatepitok-1496265</w:t>
        </w:r>
      </w:hyperlink>
      <w:r w:rsidR="00E65594">
        <w:rPr>
          <w:rFonts w:ascii="Times New Roman" w:hAnsi="Times New Roman" w:cs="Times New Roman"/>
        </w:rPr>
        <w:t xml:space="preserve"> </w:t>
      </w:r>
      <w:r w:rsidR="001E7506">
        <w:rPr>
          <w:rFonts w:ascii="Times New Roman" w:hAnsi="Times New Roman" w:cs="Times New Roman"/>
        </w:rPr>
        <w:t>(2016.05.29.)</w:t>
      </w:r>
    </w:p>
  </w:footnote>
  <w:footnote w:id="22">
    <w:p w:rsidR="00725E18" w:rsidRPr="00FD7834" w:rsidRDefault="00725E18">
      <w:pPr>
        <w:pStyle w:val="Lbjegyzetszveg"/>
        <w:rPr>
          <w:rFonts w:ascii="Times New Roman" w:hAnsi="Times New Roman" w:cs="Times New Roman"/>
        </w:rPr>
      </w:pPr>
      <w:r w:rsidRPr="00FD7834">
        <w:rPr>
          <w:rStyle w:val="Lbjegyzet-hivatkozs"/>
          <w:rFonts w:ascii="Times New Roman" w:hAnsi="Times New Roman" w:cs="Times New Roman"/>
        </w:rPr>
        <w:footnoteRef/>
      </w:r>
      <w:r w:rsidRPr="00FD7834">
        <w:rPr>
          <w:rFonts w:ascii="Times New Roman" w:hAnsi="Times New Roman" w:cs="Times New Roman"/>
        </w:rPr>
        <w:t xml:space="preserve"> A kép forrása: </w:t>
      </w:r>
      <w:r w:rsidR="0092354D">
        <w:rPr>
          <w:rFonts w:ascii="Times New Roman" w:hAnsi="Times New Roman" w:cs="Times New Roman"/>
        </w:rPr>
        <w:t xml:space="preserve">„Vízlépcsőt és demokráciát” </w:t>
      </w:r>
      <w:hyperlink r:id="rId5" w:history="1">
        <w:r w:rsidR="0092354D" w:rsidRPr="00205DDA">
          <w:rPr>
            <w:rStyle w:val="Hiperhivatkozs"/>
            <w:rFonts w:ascii="Times New Roman" w:hAnsi="Times New Roman" w:cs="Times New Roman"/>
          </w:rPr>
          <w:t>http://greenr.blog.hu/tags/eu_vki</w:t>
        </w:r>
      </w:hyperlink>
      <w:r w:rsidR="0092354D">
        <w:rPr>
          <w:rFonts w:ascii="Times New Roman" w:hAnsi="Times New Roman" w:cs="Times New Roman"/>
        </w:rPr>
        <w:t xml:space="preserve"> </w:t>
      </w:r>
      <w:r w:rsidR="0092354D">
        <w:rPr>
          <w:rFonts w:ascii="Times New Roman" w:hAnsi="Times New Roman" w:cs="Times New Roman"/>
        </w:rPr>
        <w:t>(2016.05.29.)</w:t>
      </w:r>
    </w:p>
  </w:footnote>
  <w:footnote w:id="23">
    <w:p w:rsidR="00FD7834" w:rsidRPr="00FD7834" w:rsidRDefault="00FD7834">
      <w:pPr>
        <w:pStyle w:val="Lbjegyzetszveg"/>
        <w:rPr>
          <w:rFonts w:ascii="Times New Roman" w:hAnsi="Times New Roman" w:cs="Times New Roman"/>
        </w:rPr>
      </w:pPr>
      <w:r w:rsidRPr="00FD7834">
        <w:rPr>
          <w:rStyle w:val="Lbjegyzet-hivatkozs"/>
          <w:rFonts w:ascii="Times New Roman" w:hAnsi="Times New Roman" w:cs="Times New Roman"/>
        </w:rPr>
        <w:footnoteRef/>
      </w:r>
      <w:r w:rsidRPr="00FD7834">
        <w:rPr>
          <w:rFonts w:ascii="Times New Roman" w:hAnsi="Times New Roman" w:cs="Times New Roman"/>
        </w:rPr>
        <w:t xml:space="preserve"> A</w:t>
      </w:r>
      <w:r w:rsidR="0027518A" w:rsidRPr="0027518A">
        <w:rPr>
          <w:rFonts w:ascii="Times New Roman" w:hAnsi="Times New Roman" w:cs="Times New Roman"/>
        </w:rPr>
        <w:t xml:space="preserve"> Duna </w:t>
      </w:r>
      <w:proofErr w:type="spellStart"/>
      <w:r w:rsidR="0027518A" w:rsidRPr="0027518A">
        <w:rPr>
          <w:rFonts w:ascii="Times New Roman" w:hAnsi="Times New Roman" w:cs="Times New Roman"/>
        </w:rPr>
        <w:t>Dracula</w:t>
      </w:r>
      <w:proofErr w:type="spellEnd"/>
      <w:r w:rsidR="0027518A" w:rsidRPr="0027518A">
        <w:rPr>
          <w:rFonts w:ascii="Times New Roman" w:hAnsi="Times New Roman" w:cs="Times New Roman"/>
        </w:rPr>
        <w:t xml:space="preserve"> plakát</w:t>
      </w:r>
      <w:r w:rsidRPr="00FD7834">
        <w:rPr>
          <w:rFonts w:ascii="Times New Roman" w:hAnsi="Times New Roman" w:cs="Times New Roman"/>
        </w:rPr>
        <w:t xml:space="preserve"> </w:t>
      </w:r>
      <w:r w:rsidR="008D13DC" w:rsidRPr="00FD7834">
        <w:rPr>
          <w:rFonts w:ascii="Times New Roman" w:hAnsi="Times New Roman" w:cs="Times New Roman"/>
        </w:rPr>
        <w:t>forrása</w:t>
      </w:r>
      <w:r w:rsidR="008D13DC">
        <w:rPr>
          <w:rFonts w:ascii="Times New Roman" w:hAnsi="Times New Roman" w:cs="Times New Roman"/>
        </w:rPr>
        <w:t xml:space="preserve">: </w:t>
      </w:r>
      <w:hyperlink r:id="rId6" w:history="1">
        <w:r w:rsidR="00586B07" w:rsidRPr="00205DDA">
          <w:rPr>
            <w:rStyle w:val="Hiperhivatkozs"/>
            <w:rFonts w:ascii="Times New Roman" w:hAnsi="Times New Roman" w:cs="Times New Roman"/>
          </w:rPr>
          <w:t>http://postcards.hungaricana.hu/hu/141532/</w:t>
        </w:r>
      </w:hyperlink>
      <w:r w:rsidR="00586B07">
        <w:rPr>
          <w:rFonts w:ascii="Times New Roman" w:hAnsi="Times New Roman" w:cs="Times New Roman"/>
        </w:rPr>
        <w:t xml:space="preserve"> </w:t>
      </w:r>
      <w:r w:rsidR="0027518A">
        <w:rPr>
          <w:rFonts w:ascii="Times New Roman" w:hAnsi="Times New Roman" w:cs="Times New Roman"/>
        </w:rPr>
        <w:t>(2016.05.29.)</w:t>
      </w:r>
    </w:p>
  </w:footnote>
  <w:footnote w:id="24">
    <w:p w:rsidR="000D2DDE" w:rsidRPr="000D2DDE" w:rsidRDefault="000D2DDE">
      <w:pPr>
        <w:pStyle w:val="Lbjegyzetszveg"/>
        <w:rPr>
          <w:rFonts w:ascii="Times New Roman" w:hAnsi="Times New Roman" w:cs="Times New Roman"/>
        </w:rPr>
      </w:pPr>
      <w:r w:rsidRPr="000D2DDE">
        <w:rPr>
          <w:rStyle w:val="Lbjegyzet-hivatkozs"/>
          <w:rFonts w:ascii="Times New Roman" w:hAnsi="Times New Roman" w:cs="Times New Roman"/>
        </w:rPr>
        <w:footnoteRef/>
      </w:r>
      <w:r w:rsidRPr="000D2DDE">
        <w:rPr>
          <w:rFonts w:ascii="Times New Roman" w:hAnsi="Times New Roman" w:cs="Times New Roman"/>
        </w:rPr>
        <w:t xml:space="preserve"> A kép</w:t>
      </w:r>
      <w:r w:rsidR="00191C7F">
        <w:rPr>
          <w:rFonts w:ascii="Times New Roman" w:hAnsi="Times New Roman" w:cs="Times New Roman"/>
        </w:rPr>
        <w:t>ek</w:t>
      </w:r>
      <w:r w:rsidRPr="000D2DDE">
        <w:rPr>
          <w:rFonts w:ascii="Times New Roman" w:hAnsi="Times New Roman" w:cs="Times New Roman"/>
        </w:rPr>
        <w:t xml:space="preserve"> forrása: </w:t>
      </w:r>
      <w:r w:rsidR="00BD5FB6">
        <w:rPr>
          <w:rFonts w:ascii="Times New Roman" w:hAnsi="Times New Roman" w:cs="Times New Roman"/>
        </w:rPr>
        <w:t xml:space="preserve">A Lánchídon: </w:t>
      </w:r>
      <w:hyperlink r:id="rId7" w:history="1">
        <w:r w:rsidR="00BD5FB6" w:rsidRPr="00205DDA">
          <w:rPr>
            <w:rStyle w:val="Hiperhivatkozs"/>
            <w:rFonts w:ascii="Times New Roman" w:hAnsi="Times New Roman" w:cs="Times New Roman"/>
          </w:rPr>
          <w:t>http://mult-kor.hu/20100203_husz_eve_ovtak_elolanccal_a_dunat</w:t>
        </w:r>
      </w:hyperlink>
      <w:r w:rsidR="00BD5FB6">
        <w:rPr>
          <w:rFonts w:ascii="Times New Roman" w:hAnsi="Times New Roman" w:cs="Times New Roman"/>
        </w:rPr>
        <w:t xml:space="preserve"> </w:t>
      </w:r>
      <w:r w:rsidR="00FA6BCD">
        <w:rPr>
          <w:rFonts w:ascii="Times New Roman" w:hAnsi="Times New Roman" w:cs="Times New Roman"/>
        </w:rPr>
        <w:t>(2016.05.29.)</w:t>
      </w:r>
      <w:r w:rsidR="00BD5FB6">
        <w:rPr>
          <w:rFonts w:ascii="Times New Roman" w:hAnsi="Times New Roman" w:cs="Times New Roman"/>
        </w:rPr>
        <w:br/>
      </w:r>
      <w:r w:rsidR="00191C7F" w:rsidRPr="00191C7F">
        <w:rPr>
          <w:rFonts w:ascii="Times New Roman" w:hAnsi="Times New Roman" w:cs="Times New Roman"/>
        </w:rPr>
        <w:t xml:space="preserve">A pesti felső rakparton: </w:t>
      </w:r>
      <w:hyperlink r:id="rId8" w:history="1">
        <w:r w:rsidR="00191C7F" w:rsidRPr="00205DDA">
          <w:rPr>
            <w:rStyle w:val="Hiperhivatkozs"/>
            <w:rFonts w:ascii="Times New Roman" w:hAnsi="Times New Roman" w:cs="Times New Roman"/>
          </w:rPr>
          <w:t>https://picturepointer.wordpress.com/1988/10/30/223/</w:t>
        </w:r>
      </w:hyperlink>
      <w:r w:rsidR="00FA6BCD">
        <w:rPr>
          <w:rFonts w:ascii="Times New Roman" w:hAnsi="Times New Roman" w:cs="Times New Roman"/>
        </w:rPr>
        <w:t xml:space="preserve"> (2016.05.29.)</w:t>
      </w:r>
    </w:p>
  </w:footnote>
  <w:footnote w:id="25">
    <w:p w:rsidR="007528AD" w:rsidRDefault="007528AD" w:rsidP="00E47A88">
      <w:pPr>
        <w:pStyle w:val="Lbjegyzetszveg"/>
        <w:jc w:val="both"/>
      </w:pPr>
      <w:r w:rsidRPr="00414329">
        <w:rPr>
          <w:rStyle w:val="Lbjegyzet-hivatkozs"/>
          <w:rFonts w:ascii="Times New Roman" w:hAnsi="Times New Roman" w:cs="Times New Roman"/>
        </w:rPr>
        <w:footnoteRef/>
      </w:r>
      <w:r w:rsidRPr="00414329">
        <w:rPr>
          <w:rFonts w:ascii="Times New Roman" w:hAnsi="Times New Roman" w:cs="Times New Roman"/>
        </w:rPr>
        <w:t xml:space="preserve"> A Történelemtanárok Egylete 2009-ben </w:t>
      </w:r>
      <w:r w:rsidRPr="00414329">
        <w:rPr>
          <w:rFonts w:ascii="Times New Roman" w:hAnsi="Times New Roman" w:cs="Times New Roman"/>
          <w:i/>
        </w:rPr>
        <w:t xml:space="preserve">Rendszerváltás </w:t>
      </w:r>
      <w:proofErr w:type="gramStart"/>
      <w:r w:rsidRPr="00414329">
        <w:rPr>
          <w:rFonts w:ascii="Times New Roman" w:hAnsi="Times New Roman" w:cs="Times New Roman"/>
          <w:i/>
        </w:rPr>
        <w:t>civilszemmel</w:t>
      </w:r>
      <w:proofErr w:type="gramEnd"/>
      <w:r w:rsidRPr="00414329">
        <w:rPr>
          <w:rFonts w:ascii="Times New Roman" w:hAnsi="Times New Roman" w:cs="Times New Roman"/>
          <w:i/>
        </w:rPr>
        <w:t xml:space="preserve"> </w:t>
      </w:r>
      <w:r w:rsidRPr="00414329">
        <w:rPr>
          <w:rFonts w:ascii="Times New Roman" w:hAnsi="Times New Roman" w:cs="Times New Roman"/>
        </w:rPr>
        <w:t xml:space="preserve">címmel tartotta éves konferenciáját, melynek egyik témája a Duna-mozgalom volt. Akkor a szervezőknek nem sikerült szaktörténészt találni, aki ezzel a témával érdemben foglalkozott volna.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95093"/>
      <w:docPartObj>
        <w:docPartGallery w:val="Page Numbers (Top of Page)"/>
        <w:docPartUnique/>
      </w:docPartObj>
    </w:sdtPr>
    <w:sdtContent>
      <w:p w:rsidR="007528AD" w:rsidRDefault="007528AD">
        <w:pPr>
          <w:pStyle w:val="lfej"/>
          <w:jc w:val="center"/>
        </w:pPr>
        <w:fldSimple w:instr=" PAGE   \* MERGEFORMAT ">
          <w:r w:rsidR="00113EA1">
            <w:rPr>
              <w:noProof/>
            </w:rPr>
            <w:t>20</w:t>
          </w:r>
        </w:fldSimple>
      </w:p>
    </w:sdtContent>
  </w:sdt>
  <w:p w:rsidR="007528AD" w:rsidRDefault="007528AD">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33EE"/>
    <w:multiLevelType w:val="hybridMultilevel"/>
    <w:tmpl w:val="FB98A1D4"/>
    <w:lvl w:ilvl="0" w:tplc="E83AC096">
      <w:start w:val="1"/>
      <w:numFmt w:val="bullet"/>
      <w:lvlText w:val=""/>
      <w:lvlJc w:val="left"/>
      <w:pPr>
        <w:tabs>
          <w:tab w:val="num" w:pos="720"/>
        </w:tabs>
        <w:ind w:left="720" w:hanging="360"/>
      </w:pPr>
      <w:rPr>
        <w:rFonts w:ascii="Wingdings" w:hAnsi="Wingdings" w:hint="default"/>
      </w:rPr>
    </w:lvl>
    <w:lvl w:ilvl="1" w:tplc="D500E606" w:tentative="1">
      <w:start w:val="1"/>
      <w:numFmt w:val="bullet"/>
      <w:lvlText w:val=""/>
      <w:lvlJc w:val="left"/>
      <w:pPr>
        <w:tabs>
          <w:tab w:val="num" w:pos="1440"/>
        </w:tabs>
        <w:ind w:left="1440" w:hanging="360"/>
      </w:pPr>
      <w:rPr>
        <w:rFonts w:ascii="Wingdings" w:hAnsi="Wingdings" w:hint="default"/>
      </w:rPr>
    </w:lvl>
    <w:lvl w:ilvl="2" w:tplc="37DE9FCC" w:tentative="1">
      <w:start w:val="1"/>
      <w:numFmt w:val="bullet"/>
      <w:lvlText w:val=""/>
      <w:lvlJc w:val="left"/>
      <w:pPr>
        <w:tabs>
          <w:tab w:val="num" w:pos="2160"/>
        </w:tabs>
        <w:ind w:left="2160" w:hanging="360"/>
      </w:pPr>
      <w:rPr>
        <w:rFonts w:ascii="Wingdings" w:hAnsi="Wingdings" w:hint="default"/>
      </w:rPr>
    </w:lvl>
    <w:lvl w:ilvl="3" w:tplc="C13A44AE" w:tentative="1">
      <w:start w:val="1"/>
      <w:numFmt w:val="bullet"/>
      <w:lvlText w:val=""/>
      <w:lvlJc w:val="left"/>
      <w:pPr>
        <w:tabs>
          <w:tab w:val="num" w:pos="2880"/>
        </w:tabs>
        <w:ind w:left="2880" w:hanging="360"/>
      </w:pPr>
      <w:rPr>
        <w:rFonts w:ascii="Wingdings" w:hAnsi="Wingdings" w:hint="default"/>
      </w:rPr>
    </w:lvl>
    <w:lvl w:ilvl="4" w:tplc="4A6A3AAC" w:tentative="1">
      <w:start w:val="1"/>
      <w:numFmt w:val="bullet"/>
      <w:lvlText w:val=""/>
      <w:lvlJc w:val="left"/>
      <w:pPr>
        <w:tabs>
          <w:tab w:val="num" w:pos="3600"/>
        </w:tabs>
        <w:ind w:left="3600" w:hanging="360"/>
      </w:pPr>
      <w:rPr>
        <w:rFonts w:ascii="Wingdings" w:hAnsi="Wingdings" w:hint="default"/>
      </w:rPr>
    </w:lvl>
    <w:lvl w:ilvl="5" w:tplc="3106305C" w:tentative="1">
      <w:start w:val="1"/>
      <w:numFmt w:val="bullet"/>
      <w:lvlText w:val=""/>
      <w:lvlJc w:val="left"/>
      <w:pPr>
        <w:tabs>
          <w:tab w:val="num" w:pos="4320"/>
        </w:tabs>
        <w:ind w:left="4320" w:hanging="360"/>
      </w:pPr>
      <w:rPr>
        <w:rFonts w:ascii="Wingdings" w:hAnsi="Wingdings" w:hint="default"/>
      </w:rPr>
    </w:lvl>
    <w:lvl w:ilvl="6" w:tplc="A5566DD4" w:tentative="1">
      <w:start w:val="1"/>
      <w:numFmt w:val="bullet"/>
      <w:lvlText w:val=""/>
      <w:lvlJc w:val="left"/>
      <w:pPr>
        <w:tabs>
          <w:tab w:val="num" w:pos="5040"/>
        </w:tabs>
        <w:ind w:left="5040" w:hanging="360"/>
      </w:pPr>
      <w:rPr>
        <w:rFonts w:ascii="Wingdings" w:hAnsi="Wingdings" w:hint="default"/>
      </w:rPr>
    </w:lvl>
    <w:lvl w:ilvl="7" w:tplc="FB3A73AE" w:tentative="1">
      <w:start w:val="1"/>
      <w:numFmt w:val="bullet"/>
      <w:lvlText w:val=""/>
      <w:lvlJc w:val="left"/>
      <w:pPr>
        <w:tabs>
          <w:tab w:val="num" w:pos="5760"/>
        </w:tabs>
        <w:ind w:left="5760" w:hanging="360"/>
      </w:pPr>
      <w:rPr>
        <w:rFonts w:ascii="Wingdings" w:hAnsi="Wingdings" w:hint="default"/>
      </w:rPr>
    </w:lvl>
    <w:lvl w:ilvl="8" w:tplc="6C3A51C6" w:tentative="1">
      <w:start w:val="1"/>
      <w:numFmt w:val="bullet"/>
      <w:lvlText w:val=""/>
      <w:lvlJc w:val="left"/>
      <w:pPr>
        <w:tabs>
          <w:tab w:val="num" w:pos="6480"/>
        </w:tabs>
        <w:ind w:left="6480" w:hanging="360"/>
      </w:pPr>
      <w:rPr>
        <w:rFonts w:ascii="Wingdings" w:hAnsi="Wingdings" w:hint="default"/>
      </w:rPr>
    </w:lvl>
  </w:abstractNum>
  <w:abstractNum w:abstractNumId="1">
    <w:nsid w:val="08403505"/>
    <w:multiLevelType w:val="hybridMultilevel"/>
    <w:tmpl w:val="1CC408B4"/>
    <w:lvl w:ilvl="0" w:tplc="BE008998">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D9658C6"/>
    <w:multiLevelType w:val="hybridMultilevel"/>
    <w:tmpl w:val="D54C3F18"/>
    <w:lvl w:ilvl="0" w:tplc="F89C35AA">
      <w:start w:val="1"/>
      <w:numFmt w:val="bullet"/>
      <w:lvlText w:val=""/>
      <w:lvlJc w:val="left"/>
      <w:pPr>
        <w:tabs>
          <w:tab w:val="num" w:pos="720"/>
        </w:tabs>
        <w:ind w:left="720" w:hanging="360"/>
      </w:pPr>
      <w:rPr>
        <w:rFonts w:ascii="Wingdings" w:hAnsi="Wingdings" w:hint="default"/>
      </w:rPr>
    </w:lvl>
    <w:lvl w:ilvl="1" w:tplc="30E87E84" w:tentative="1">
      <w:start w:val="1"/>
      <w:numFmt w:val="bullet"/>
      <w:lvlText w:val=""/>
      <w:lvlJc w:val="left"/>
      <w:pPr>
        <w:tabs>
          <w:tab w:val="num" w:pos="1440"/>
        </w:tabs>
        <w:ind w:left="1440" w:hanging="360"/>
      </w:pPr>
      <w:rPr>
        <w:rFonts w:ascii="Wingdings" w:hAnsi="Wingdings" w:hint="default"/>
      </w:rPr>
    </w:lvl>
    <w:lvl w:ilvl="2" w:tplc="3350FAFE" w:tentative="1">
      <w:start w:val="1"/>
      <w:numFmt w:val="bullet"/>
      <w:lvlText w:val=""/>
      <w:lvlJc w:val="left"/>
      <w:pPr>
        <w:tabs>
          <w:tab w:val="num" w:pos="2160"/>
        </w:tabs>
        <w:ind w:left="2160" w:hanging="360"/>
      </w:pPr>
      <w:rPr>
        <w:rFonts w:ascii="Wingdings" w:hAnsi="Wingdings" w:hint="default"/>
      </w:rPr>
    </w:lvl>
    <w:lvl w:ilvl="3" w:tplc="657CC492" w:tentative="1">
      <w:start w:val="1"/>
      <w:numFmt w:val="bullet"/>
      <w:lvlText w:val=""/>
      <w:lvlJc w:val="left"/>
      <w:pPr>
        <w:tabs>
          <w:tab w:val="num" w:pos="2880"/>
        </w:tabs>
        <w:ind w:left="2880" w:hanging="360"/>
      </w:pPr>
      <w:rPr>
        <w:rFonts w:ascii="Wingdings" w:hAnsi="Wingdings" w:hint="default"/>
      </w:rPr>
    </w:lvl>
    <w:lvl w:ilvl="4" w:tplc="90F6B536" w:tentative="1">
      <w:start w:val="1"/>
      <w:numFmt w:val="bullet"/>
      <w:lvlText w:val=""/>
      <w:lvlJc w:val="left"/>
      <w:pPr>
        <w:tabs>
          <w:tab w:val="num" w:pos="3600"/>
        </w:tabs>
        <w:ind w:left="3600" w:hanging="360"/>
      </w:pPr>
      <w:rPr>
        <w:rFonts w:ascii="Wingdings" w:hAnsi="Wingdings" w:hint="default"/>
      </w:rPr>
    </w:lvl>
    <w:lvl w:ilvl="5" w:tplc="69266C00" w:tentative="1">
      <w:start w:val="1"/>
      <w:numFmt w:val="bullet"/>
      <w:lvlText w:val=""/>
      <w:lvlJc w:val="left"/>
      <w:pPr>
        <w:tabs>
          <w:tab w:val="num" w:pos="4320"/>
        </w:tabs>
        <w:ind w:left="4320" w:hanging="360"/>
      </w:pPr>
      <w:rPr>
        <w:rFonts w:ascii="Wingdings" w:hAnsi="Wingdings" w:hint="default"/>
      </w:rPr>
    </w:lvl>
    <w:lvl w:ilvl="6" w:tplc="94D6802C" w:tentative="1">
      <w:start w:val="1"/>
      <w:numFmt w:val="bullet"/>
      <w:lvlText w:val=""/>
      <w:lvlJc w:val="left"/>
      <w:pPr>
        <w:tabs>
          <w:tab w:val="num" w:pos="5040"/>
        </w:tabs>
        <w:ind w:left="5040" w:hanging="360"/>
      </w:pPr>
      <w:rPr>
        <w:rFonts w:ascii="Wingdings" w:hAnsi="Wingdings" w:hint="default"/>
      </w:rPr>
    </w:lvl>
    <w:lvl w:ilvl="7" w:tplc="B552B1AC" w:tentative="1">
      <w:start w:val="1"/>
      <w:numFmt w:val="bullet"/>
      <w:lvlText w:val=""/>
      <w:lvlJc w:val="left"/>
      <w:pPr>
        <w:tabs>
          <w:tab w:val="num" w:pos="5760"/>
        </w:tabs>
        <w:ind w:left="5760" w:hanging="360"/>
      </w:pPr>
      <w:rPr>
        <w:rFonts w:ascii="Wingdings" w:hAnsi="Wingdings" w:hint="default"/>
      </w:rPr>
    </w:lvl>
    <w:lvl w:ilvl="8" w:tplc="C80E5AE0" w:tentative="1">
      <w:start w:val="1"/>
      <w:numFmt w:val="bullet"/>
      <w:lvlText w:val=""/>
      <w:lvlJc w:val="left"/>
      <w:pPr>
        <w:tabs>
          <w:tab w:val="num" w:pos="6480"/>
        </w:tabs>
        <w:ind w:left="6480" w:hanging="360"/>
      </w:pPr>
      <w:rPr>
        <w:rFonts w:ascii="Wingdings" w:hAnsi="Wingdings" w:hint="default"/>
      </w:rPr>
    </w:lvl>
  </w:abstractNum>
  <w:abstractNum w:abstractNumId="3">
    <w:nsid w:val="0E7B2EEE"/>
    <w:multiLevelType w:val="hybridMultilevel"/>
    <w:tmpl w:val="22929860"/>
    <w:lvl w:ilvl="0" w:tplc="0368F85A">
      <w:start w:val="3"/>
      <w:numFmt w:val="decimal"/>
      <w:lvlText w:val="%1."/>
      <w:lvlJc w:val="left"/>
      <w:pPr>
        <w:tabs>
          <w:tab w:val="num" w:pos="720"/>
        </w:tabs>
        <w:ind w:left="720" w:hanging="360"/>
      </w:pPr>
    </w:lvl>
    <w:lvl w:ilvl="1" w:tplc="273EF830" w:tentative="1">
      <w:start w:val="1"/>
      <w:numFmt w:val="decimal"/>
      <w:lvlText w:val="%2."/>
      <w:lvlJc w:val="left"/>
      <w:pPr>
        <w:tabs>
          <w:tab w:val="num" w:pos="1440"/>
        </w:tabs>
        <w:ind w:left="1440" w:hanging="360"/>
      </w:pPr>
    </w:lvl>
    <w:lvl w:ilvl="2" w:tplc="EB2C882E" w:tentative="1">
      <w:start w:val="1"/>
      <w:numFmt w:val="decimal"/>
      <w:lvlText w:val="%3."/>
      <w:lvlJc w:val="left"/>
      <w:pPr>
        <w:tabs>
          <w:tab w:val="num" w:pos="2160"/>
        </w:tabs>
        <w:ind w:left="2160" w:hanging="360"/>
      </w:pPr>
    </w:lvl>
    <w:lvl w:ilvl="3" w:tplc="C7F0E7BA" w:tentative="1">
      <w:start w:val="1"/>
      <w:numFmt w:val="decimal"/>
      <w:lvlText w:val="%4."/>
      <w:lvlJc w:val="left"/>
      <w:pPr>
        <w:tabs>
          <w:tab w:val="num" w:pos="2880"/>
        </w:tabs>
        <w:ind w:left="2880" w:hanging="360"/>
      </w:pPr>
    </w:lvl>
    <w:lvl w:ilvl="4" w:tplc="73B2FA8C" w:tentative="1">
      <w:start w:val="1"/>
      <w:numFmt w:val="decimal"/>
      <w:lvlText w:val="%5."/>
      <w:lvlJc w:val="left"/>
      <w:pPr>
        <w:tabs>
          <w:tab w:val="num" w:pos="3600"/>
        </w:tabs>
        <w:ind w:left="3600" w:hanging="360"/>
      </w:pPr>
    </w:lvl>
    <w:lvl w:ilvl="5" w:tplc="86AAB2E6" w:tentative="1">
      <w:start w:val="1"/>
      <w:numFmt w:val="decimal"/>
      <w:lvlText w:val="%6."/>
      <w:lvlJc w:val="left"/>
      <w:pPr>
        <w:tabs>
          <w:tab w:val="num" w:pos="4320"/>
        </w:tabs>
        <w:ind w:left="4320" w:hanging="360"/>
      </w:pPr>
    </w:lvl>
    <w:lvl w:ilvl="6" w:tplc="90DE0D40" w:tentative="1">
      <w:start w:val="1"/>
      <w:numFmt w:val="decimal"/>
      <w:lvlText w:val="%7."/>
      <w:lvlJc w:val="left"/>
      <w:pPr>
        <w:tabs>
          <w:tab w:val="num" w:pos="5040"/>
        </w:tabs>
        <w:ind w:left="5040" w:hanging="360"/>
      </w:pPr>
    </w:lvl>
    <w:lvl w:ilvl="7" w:tplc="9BB041EA" w:tentative="1">
      <w:start w:val="1"/>
      <w:numFmt w:val="decimal"/>
      <w:lvlText w:val="%8."/>
      <w:lvlJc w:val="left"/>
      <w:pPr>
        <w:tabs>
          <w:tab w:val="num" w:pos="5760"/>
        </w:tabs>
        <w:ind w:left="5760" w:hanging="360"/>
      </w:pPr>
    </w:lvl>
    <w:lvl w:ilvl="8" w:tplc="4094C294" w:tentative="1">
      <w:start w:val="1"/>
      <w:numFmt w:val="decimal"/>
      <w:lvlText w:val="%9."/>
      <w:lvlJc w:val="left"/>
      <w:pPr>
        <w:tabs>
          <w:tab w:val="num" w:pos="6480"/>
        </w:tabs>
        <w:ind w:left="6480" w:hanging="360"/>
      </w:pPr>
    </w:lvl>
  </w:abstractNum>
  <w:abstractNum w:abstractNumId="4">
    <w:nsid w:val="1A6C48BB"/>
    <w:multiLevelType w:val="hybridMultilevel"/>
    <w:tmpl w:val="C324BDC8"/>
    <w:lvl w:ilvl="0" w:tplc="543CE662">
      <w:start w:val="1"/>
      <w:numFmt w:val="decimal"/>
      <w:lvlText w:val="%1."/>
      <w:lvlJc w:val="left"/>
      <w:pPr>
        <w:tabs>
          <w:tab w:val="num" w:pos="720"/>
        </w:tabs>
        <w:ind w:left="720" w:hanging="360"/>
      </w:pPr>
    </w:lvl>
    <w:lvl w:ilvl="1" w:tplc="CC986182" w:tentative="1">
      <w:start w:val="1"/>
      <w:numFmt w:val="decimal"/>
      <w:lvlText w:val="%2."/>
      <w:lvlJc w:val="left"/>
      <w:pPr>
        <w:tabs>
          <w:tab w:val="num" w:pos="1440"/>
        </w:tabs>
        <w:ind w:left="1440" w:hanging="360"/>
      </w:pPr>
    </w:lvl>
    <w:lvl w:ilvl="2" w:tplc="4D70335C" w:tentative="1">
      <w:start w:val="1"/>
      <w:numFmt w:val="decimal"/>
      <w:lvlText w:val="%3."/>
      <w:lvlJc w:val="left"/>
      <w:pPr>
        <w:tabs>
          <w:tab w:val="num" w:pos="2160"/>
        </w:tabs>
        <w:ind w:left="2160" w:hanging="360"/>
      </w:pPr>
    </w:lvl>
    <w:lvl w:ilvl="3" w:tplc="DD440BA6" w:tentative="1">
      <w:start w:val="1"/>
      <w:numFmt w:val="decimal"/>
      <w:lvlText w:val="%4."/>
      <w:lvlJc w:val="left"/>
      <w:pPr>
        <w:tabs>
          <w:tab w:val="num" w:pos="2880"/>
        </w:tabs>
        <w:ind w:left="2880" w:hanging="360"/>
      </w:pPr>
    </w:lvl>
    <w:lvl w:ilvl="4" w:tplc="4AC83FAA" w:tentative="1">
      <w:start w:val="1"/>
      <w:numFmt w:val="decimal"/>
      <w:lvlText w:val="%5."/>
      <w:lvlJc w:val="left"/>
      <w:pPr>
        <w:tabs>
          <w:tab w:val="num" w:pos="3600"/>
        </w:tabs>
        <w:ind w:left="3600" w:hanging="360"/>
      </w:pPr>
    </w:lvl>
    <w:lvl w:ilvl="5" w:tplc="E3FE0CEA" w:tentative="1">
      <w:start w:val="1"/>
      <w:numFmt w:val="decimal"/>
      <w:lvlText w:val="%6."/>
      <w:lvlJc w:val="left"/>
      <w:pPr>
        <w:tabs>
          <w:tab w:val="num" w:pos="4320"/>
        </w:tabs>
        <w:ind w:left="4320" w:hanging="360"/>
      </w:pPr>
    </w:lvl>
    <w:lvl w:ilvl="6" w:tplc="D21284F6" w:tentative="1">
      <w:start w:val="1"/>
      <w:numFmt w:val="decimal"/>
      <w:lvlText w:val="%7."/>
      <w:lvlJc w:val="left"/>
      <w:pPr>
        <w:tabs>
          <w:tab w:val="num" w:pos="5040"/>
        </w:tabs>
        <w:ind w:left="5040" w:hanging="360"/>
      </w:pPr>
    </w:lvl>
    <w:lvl w:ilvl="7" w:tplc="45149616" w:tentative="1">
      <w:start w:val="1"/>
      <w:numFmt w:val="decimal"/>
      <w:lvlText w:val="%8."/>
      <w:lvlJc w:val="left"/>
      <w:pPr>
        <w:tabs>
          <w:tab w:val="num" w:pos="5760"/>
        </w:tabs>
        <w:ind w:left="5760" w:hanging="360"/>
      </w:pPr>
    </w:lvl>
    <w:lvl w:ilvl="8" w:tplc="693A37A4" w:tentative="1">
      <w:start w:val="1"/>
      <w:numFmt w:val="decimal"/>
      <w:lvlText w:val="%9."/>
      <w:lvlJc w:val="left"/>
      <w:pPr>
        <w:tabs>
          <w:tab w:val="num" w:pos="6480"/>
        </w:tabs>
        <w:ind w:left="6480" w:hanging="360"/>
      </w:pPr>
    </w:lvl>
  </w:abstractNum>
  <w:abstractNum w:abstractNumId="5">
    <w:nsid w:val="2957259C"/>
    <w:multiLevelType w:val="hybridMultilevel"/>
    <w:tmpl w:val="22709232"/>
    <w:lvl w:ilvl="0" w:tplc="BE008998">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9611C2F"/>
    <w:multiLevelType w:val="hybridMultilevel"/>
    <w:tmpl w:val="C7106896"/>
    <w:lvl w:ilvl="0" w:tplc="B4DC0040">
      <w:start w:val="1"/>
      <w:numFmt w:val="bullet"/>
      <w:lvlText w:val=""/>
      <w:lvlJc w:val="left"/>
      <w:pPr>
        <w:tabs>
          <w:tab w:val="num" w:pos="720"/>
        </w:tabs>
        <w:ind w:left="720" w:hanging="360"/>
      </w:pPr>
      <w:rPr>
        <w:rFonts w:ascii="Wingdings" w:hAnsi="Wingdings" w:hint="default"/>
      </w:rPr>
    </w:lvl>
    <w:lvl w:ilvl="1" w:tplc="018CAA66" w:tentative="1">
      <w:start w:val="1"/>
      <w:numFmt w:val="bullet"/>
      <w:lvlText w:val=""/>
      <w:lvlJc w:val="left"/>
      <w:pPr>
        <w:tabs>
          <w:tab w:val="num" w:pos="1440"/>
        </w:tabs>
        <w:ind w:left="1440" w:hanging="360"/>
      </w:pPr>
      <w:rPr>
        <w:rFonts w:ascii="Wingdings" w:hAnsi="Wingdings" w:hint="default"/>
      </w:rPr>
    </w:lvl>
    <w:lvl w:ilvl="2" w:tplc="9F027A5C" w:tentative="1">
      <w:start w:val="1"/>
      <w:numFmt w:val="bullet"/>
      <w:lvlText w:val=""/>
      <w:lvlJc w:val="left"/>
      <w:pPr>
        <w:tabs>
          <w:tab w:val="num" w:pos="2160"/>
        </w:tabs>
        <w:ind w:left="2160" w:hanging="360"/>
      </w:pPr>
      <w:rPr>
        <w:rFonts w:ascii="Wingdings" w:hAnsi="Wingdings" w:hint="default"/>
      </w:rPr>
    </w:lvl>
    <w:lvl w:ilvl="3" w:tplc="98E29266" w:tentative="1">
      <w:start w:val="1"/>
      <w:numFmt w:val="bullet"/>
      <w:lvlText w:val=""/>
      <w:lvlJc w:val="left"/>
      <w:pPr>
        <w:tabs>
          <w:tab w:val="num" w:pos="2880"/>
        </w:tabs>
        <w:ind w:left="2880" w:hanging="360"/>
      </w:pPr>
      <w:rPr>
        <w:rFonts w:ascii="Wingdings" w:hAnsi="Wingdings" w:hint="default"/>
      </w:rPr>
    </w:lvl>
    <w:lvl w:ilvl="4" w:tplc="CF8A742E" w:tentative="1">
      <w:start w:val="1"/>
      <w:numFmt w:val="bullet"/>
      <w:lvlText w:val=""/>
      <w:lvlJc w:val="left"/>
      <w:pPr>
        <w:tabs>
          <w:tab w:val="num" w:pos="3600"/>
        </w:tabs>
        <w:ind w:left="3600" w:hanging="360"/>
      </w:pPr>
      <w:rPr>
        <w:rFonts w:ascii="Wingdings" w:hAnsi="Wingdings" w:hint="default"/>
      </w:rPr>
    </w:lvl>
    <w:lvl w:ilvl="5" w:tplc="84400536" w:tentative="1">
      <w:start w:val="1"/>
      <w:numFmt w:val="bullet"/>
      <w:lvlText w:val=""/>
      <w:lvlJc w:val="left"/>
      <w:pPr>
        <w:tabs>
          <w:tab w:val="num" w:pos="4320"/>
        </w:tabs>
        <w:ind w:left="4320" w:hanging="360"/>
      </w:pPr>
      <w:rPr>
        <w:rFonts w:ascii="Wingdings" w:hAnsi="Wingdings" w:hint="default"/>
      </w:rPr>
    </w:lvl>
    <w:lvl w:ilvl="6" w:tplc="23B4FA14" w:tentative="1">
      <w:start w:val="1"/>
      <w:numFmt w:val="bullet"/>
      <w:lvlText w:val=""/>
      <w:lvlJc w:val="left"/>
      <w:pPr>
        <w:tabs>
          <w:tab w:val="num" w:pos="5040"/>
        </w:tabs>
        <w:ind w:left="5040" w:hanging="360"/>
      </w:pPr>
      <w:rPr>
        <w:rFonts w:ascii="Wingdings" w:hAnsi="Wingdings" w:hint="default"/>
      </w:rPr>
    </w:lvl>
    <w:lvl w:ilvl="7" w:tplc="6FDE09B8" w:tentative="1">
      <w:start w:val="1"/>
      <w:numFmt w:val="bullet"/>
      <w:lvlText w:val=""/>
      <w:lvlJc w:val="left"/>
      <w:pPr>
        <w:tabs>
          <w:tab w:val="num" w:pos="5760"/>
        </w:tabs>
        <w:ind w:left="5760" w:hanging="360"/>
      </w:pPr>
      <w:rPr>
        <w:rFonts w:ascii="Wingdings" w:hAnsi="Wingdings" w:hint="default"/>
      </w:rPr>
    </w:lvl>
    <w:lvl w:ilvl="8" w:tplc="15ACE660" w:tentative="1">
      <w:start w:val="1"/>
      <w:numFmt w:val="bullet"/>
      <w:lvlText w:val=""/>
      <w:lvlJc w:val="left"/>
      <w:pPr>
        <w:tabs>
          <w:tab w:val="num" w:pos="6480"/>
        </w:tabs>
        <w:ind w:left="6480" w:hanging="360"/>
      </w:pPr>
      <w:rPr>
        <w:rFonts w:ascii="Wingdings" w:hAnsi="Wingdings" w:hint="default"/>
      </w:rPr>
    </w:lvl>
  </w:abstractNum>
  <w:abstractNum w:abstractNumId="7">
    <w:nsid w:val="2B064BC8"/>
    <w:multiLevelType w:val="hybridMultilevel"/>
    <w:tmpl w:val="102831E2"/>
    <w:lvl w:ilvl="0" w:tplc="036A3974">
      <w:start w:val="1"/>
      <w:numFmt w:val="bullet"/>
      <w:lvlText w:val=""/>
      <w:lvlJc w:val="left"/>
      <w:pPr>
        <w:tabs>
          <w:tab w:val="num" w:pos="720"/>
        </w:tabs>
        <w:ind w:left="720" w:hanging="360"/>
      </w:pPr>
      <w:rPr>
        <w:rFonts w:ascii="Wingdings" w:hAnsi="Wingdings" w:hint="default"/>
      </w:rPr>
    </w:lvl>
    <w:lvl w:ilvl="1" w:tplc="A426C13C" w:tentative="1">
      <w:start w:val="1"/>
      <w:numFmt w:val="bullet"/>
      <w:lvlText w:val=""/>
      <w:lvlJc w:val="left"/>
      <w:pPr>
        <w:tabs>
          <w:tab w:val="num" w:pos="1440"/>
        </w:tabs>
        <w:ind w:left="1440" w:hanging="360"/>
      </w:pPr>
      <w:rPr>
        <w:rFonts w:ascii="Wingdings" w:hAnsi="Wingdings" w:hint="default"/>
      </w:rPr>
    </w:lvl>
    <w:lvl w:ilvl="2" w:tplc="8DFA3CB8" w:tentative="1">
      <w:start w:val="1"/>
      <w:numFmt w:val="bullet"/>
      <w:lvlText w:val=""/>
      <w:lvlJc w:val="left"/>
      <w:pPr>
        <w:tabs>
          <w:tab w:val="num" w:pos="2160"/>
        </w:tabs>
        <w:ind w:left="2160" w:hanging="360"/>
      </w:pPr>
      <w:rPr>
        <w:rFonts w:ascii="Wingdings" w:hAnsi="Wingdings" w:hint="default"/>
      </w:rPr>
    </w:lvl>
    <w:lvl w:ilvl="3" w:tplc="AE2C6C98" w:tentative="1">
      <w:start w:val="1"/>
      <w:numFmt w:val="bullet"/>
      <w:lvlText w:val=""/>
      <w:lvlJc w:val="left"/>
      <w:pPr>
        <w:tabs>
          <w:tab w:val="num" w:pos="2880"/>
        </w:tabs>
        <w:ind w:left="2880" w:hanging="360"/>
      </w:pPr>
      <w:rPr>
        <w:rFonts w:ascii="Wingdings" w:hAnsi="Wingdings" w:hint="default"/>
      </w:rPr>
    </w:lvl>
    <w:lvl w:ilvl="4" w:tplc="9AFAD0E8" w:tentative="1">
      <w:start w:val="1"/>
      <w:numFmt w:val="bullet"/>
      <w:lvlText w:val=""/>
      <w:lvlJc w:val="left"/>
      <w:pPr>
        <w:tabs>
          <w:tab w:val="num" w:pos="3600"/>
        </w:tabs>
        <w:ind w:left="3600" w:hanging="360"/>
      </w:pPr>
      <w:rPr>
        <w:rFonts w:ascii="Wingdings" w:hAnsi="Wingdings" w:hint="default"/>
      </w:rPr>
    </w:lvl>
    <w:lvl w:ilvl="5" w:tplc="010EDE10" w:tentative="1">
      <w:start w:val="1"/>
      <w:numFmt w:val="bullet"/>
      <w:lvlText w:val=""/>
      <w:lvlJc w:val="left"/>
      <w:pPr>
        <w:tabs>
          <w:tab w:val="num" w:pos="4320"/>
        </w:tabs>
        <w:ind w:left="4320" w:hanging="360"/>
      </w:pPr>
      <w:rPr>
        <w:rFonts w:ascii="Wingdings" w:hAnsi="Wingdings" w:hint="default"/>
      </w:rPr>
    </w:lvl>
    <w:lvl w:ilvl="6" w:tplc="AB2AE2CC" w:tentative="1">
      <w:start w:val="1"/>
      <w:numFmt w:val="bullet"/>
      <w:lvlText w:val=""/>
      <w:lvlJc w:val="left"/>
      <w:pPr>
        <w:tabs>
          <w:tab w:val="num" w:pos="5040"/>
        </w:tabs>
        <w:ind w:left="5040" w:hanging="360"/>
      </w:pPr>
      <w:rPr>
        <w:rFonts w:ascii="Wingdings" w:hAnsi="Wingdings" w:hint="default"/>
      </w:rPr>
    </w:lvl>
    <w:lvl w:ilvl="7" w:tplc="3320BCC4" w:tentative="1">
      <w:start w:val="1"/>
      <w:numFmt w:val="bullet"/>
      <w:lvlText w:val=""/>
      <w:lvlJc w:val="left"/>
      <w:pPr>
        <w:tabs>
          <w:tab w:val="num" w:pos="5760"/>
        </w:tabs>
        <w:ind w:left="5760" w:hanging="360"/>
      </w:pPr>
      <w:rPr>
        <w:rFonts w:ascii="Wingdings" w:hAnsi="Wingdings" w:hint="default"/>
      </w:rPr>
    </w:lvl>
    <w:lvl w:ilvl="8" w:tplc="6276E6BA" w:tentative="1">
      <w:start w:val="1"/>
      <w:numFmt w:val="bullet"/>
      <w:lvlText w:val=""/>
      <w:lvlJc w:val="left"/>
      <w:pPr>
        <w:tabs>
          <w:tab w:val="num" w:pos="6480"/>
        </w:tabs>
        <w:ind w:left="6480" w:hanging="360"/>
      </w:pPr>
      <w:rPr>
        <w:rFonts w:ascii="Wingdings" w:hAnsi="Wingdings" w:hint="default"/>
      </w:rPr>
    </w:lvl>
  </w:abstractNum>
  <w:abstractNum w:abstractNumId="8">
    <w:nsid w:val="32C8524E"/>
    <w:multiLevelType w:val="hybridMultilevel"/>
    <w:tmpl w:val="D4A09A28"/>
    <w:lvl w:ilvl="0" w:tplc="586A3B58">
      <w:start w:val="1"/>
      <w:numFmt w:val="decimal"/>
      <w:lvlText w:val="%1."/>
      <w:lvlJc w:val="left"/>
      <w:pPr>
        <w:tabs>
          <w:tab w:val="num" w:pos="720"/>
        </w:tabs>
        <w:ind w:left="720" w:hanging="360"/>
      </w:pPr>
    </w:lvl>
    <w:lvl w:ilvl="1" w:tplc="16FE828C" w:tentative="1">
      <w:start w:val="1"/>
      <w:numFmt w:val="decimal"/>
      <w:lvlText w:val="%2."/>
      <w:lvlJc w:val="left"/>
      <w:pPr>
        <w:tabs>
          <w:tab w:val="num" w:pos="1440"/>
        </w:tabs>
        <w:ind w:left="1440" w:hanging="360"/>
      </w:pPr>
    </w:lvl>
    <w:lvl w:ilvl="2" w:tplc="CC0EE49E" w:tentative="1">
      <w:start w:val="1"/>
      <w:numFmt w:val="decimal"/>
      <w:lvlText w:val="%3."/>
      <w:lvlJc w:val="left"/>
      <w:pPr>
        <w:tabs>
          <w:tab w:val="num" w:pos="2160"/>
        </w:tabs>
        <w:ind w:left="2160" w:hanging="360"/>
      </w:pPr>
    </w:lvl>
    <w:lvl w:ilvl="3" w:tplc="01428526" w:tentative="1">
      <w:start w:val="1"/>
      <w:numFmt w:val="decimal"/>
      <w:lvlText w:val="%4."/>
      <w:lvlJc w:val="left"/>
      <w:pPr>
        <w:tabs>
          <w:tab w:val="num" w:pos="2880"/>
        </w:tabs>
        <w:ind w:left="2880" w:hanging="360"/>
      </w:pPr>
    </w:lvl>
    <w:lvl w:ilvl="4" w:tplc="6CAC7FFC" w:tentative="1">
      <w:start w:val="1"/>
      <w:numFmt w:val="decimal"/>
      <w:lvlText w:val="%5."/>
      <w:lvlJc w:val="left"/>
      <w:pPr>
        <w:tabs>
          <w:tab w:val="num" w:pos="3600"/>
        </w:tabs>
        <w:ind w:left="3600" w:hanging="360"/>
      </w:pPr>
    </w:lvl>
    <w:lvl w:ilvl="5" w:tplc="7B1EC33C" w:tentative="1">
      <w:start w:val="1"/>
      <w:numFmt w:val="decimal"/>
      <w:lvlText w:val="%6."/>
      <w:lvlJc w:val="left"/>
      <w:pPr>
        <w:tabs>
          <w:tab w:val="num" w:pos="4320"/>
        </w:tabs>
        <w:ind w:left="4320" w:hanging="360"/>
      </w:pPr>
    </w:lvl>
    <w:lvl w:ilvl="6" w:tplc="7CD430B2" w:tentative="1">
      <w:start w:val="1"/>
      <w:numFmt w:val="decimal"/>
      <w:lvlText w:val="%7."/>
      <w:lvlJc w:val="left"/>
      <w:pPr>
        <w:tabs>
          <w:tab w:val="num" w:pos="5040"/>
        </w:tabs>
        <w:ind w:left="5040" w:hanging="360"/>
      </w:pPr>
    </w:lvl>
    <w:lvl w:ilvl="7" w:tplc="9E8AACE6" w:tentative="1">
      <w:start w:val="1"/>
      <w:numFmt w:val="decimal"/>
      <w:lvlText w:val="%8."/>
      <w:lvlJc w:val="left"/>
      <w:pPr>
        <w:tabs>
          <w:tab w:val="num" w:pos="5760"/>
        </w:tabs>
        <w:ind w:left="5760" w:hanging="360"/>
      </w:pPr>
    </w:lvl>
    <w:lvl w:ilvl="8" w:tplc="86D87FB0" w:tentative="1">
      <w:start w:val="1"/>
      <w:numFmt w:val="decimal"/>
      <w:lvlText w:val="%9."/>
      <w:lvlJc w:val="left"/>
      <w:pPr>
        <w:tabs>
          <w:tab w:val="num" w:pos="6480"/>
        </w:tabs>
        <w:ind w:left="6480" w:hanging="360"/>
      </w:pPr>
    </w:lvl>
  </w:abstractNum>
  <w:abstractNum w:abstractNumId="9">
    <w:nsid w:val="427A7324"/>
    <w:multiLevelType w:val="hybridMultilevel"/>
    <w:tmpl w:val="EDD24360"/>
    <w:lvl w:ilvl="0" w:tplc="25A0D010">
      <w:start w:val="1"/>
      <w:numFmt w:val="bullet"/>
      <w:lvlText w:val=""/>
      <w:lvlJc w:val="left"/>
      <w:pPr>
        <w:tabs>
          <w:tab w:val="num" w:pos="720"/>
        </w:tabs>
        <w:ind w:left="720" w:hanging="360"/>
      </w:pPr>
      <w:rPr>
        <w:rFonts w:ascii="Wingdings" w:hAnsi="Wingdings" w:hint="default"/>
      </w:rPr>
    </w:lvl>
    <w:lvl w:ilvl="1" w:tplc="974479E0" w:tentative="1">
      <w:start w:val="1"/>
      <w:numFmt w:val="bullet"/>
      <w:lvlText w:val=""/>
      <w:lvlJc w:val="left"/>
      <w:pPr>
        <w:tabs>
          <w:tab w:val="num" w:pos="1440"/>
        </w:tabs>
        <w:ind w:left="1440" w:hanging="360"/>
      </w:pPr>
      <w:rPr>
        <w:rFonts w:ascii="Wingdings" w:hAnsi="Wingdings" w:hint="default"/>
      </w:rPr>
    </w:lvl>
    <w:lvl w:ilvl="2" w:tplc="2BB4E300" w:tentative="1">
      <w:start w:val="1"/>
      <w:numFmt w:val="bullet"/>
      <w:lvlText w:val=""/>
      <w:lvlJc w:val="left"/>
      <w:pPr>
        <w:tabs>
          <w:tab w:val="num" w:pos="2160"/>
        </w:tabs>
        <w:ind w:left="2160" w:hanging="360"/>
      </w:pPr>
      <w:rPr>
        <w:rFonts w:ascii="Wingdings" w:hAnsi="Wingdings" w:hint="default"/>
      </w:rPr>
    </w:lvl>
    <w:lvl w:ilvl="3" w:tplc="F29C0228" w:tentative="1">
      <w:start w:val="1"/>
      <w:numFmt w:val="bullet"/>
      <w:lvlText w:val=""/>
      <w:lvlJc w:val="left"/>
      <w:pPr>
        <w:tabs>
          <w:tab w:val="num" w:pos="2880"/>
        </w:tabs>
        <w:ind w:left="2880" w:hanging="360"/>
      </w:pPr>
      <w:rPr>
        <w:rFonts w:ascii="Wingdings" w:hAnsi="Wingdings" w:hint="default"/>
      </w:rPr>
    </w:lvl>
    <w:lvl w:ilvl="4" w:tplc="F056B228" w:tentative="1">
      <w:start w:val="1"/>
      <w:numFmt w:val="bullet"/>
      <w:lvlText w:val=""/>
      <w:lvlJc w:val="left"/>
      <w:pPr>
        <w:tabs>
          <w:tab w:val="num" w:pos="3600"/>
        </w:tabs>
        <w:ind w:left="3600" w:hanging="360"/>
      </w:pPr>
      <w:rPr>
        <w:rFonts w:ascii="Wingdings" w:hAnsi="Wingdings" w:hint="default"/>
      </w:rPr>
    </w:lvl>
    <w:lvl w:ilvl="5" w:tplc="50C89F90" w:tentative="1">
      <w:start w:val="1"/>
      <w:numFmt w:val="bullet"/>
      <w:lvlText w:val=""/>
      <w:lvlJc w:val="left"/>
      <w:pPr>
        <w:tabs>
          <w:tab w:val="num" w:pos="4320"/>
        </w:tabs>
        <w:ind w:left="4320" w:hanging="360"/>
      </w:pPr>
      <w:rPr>
        <w:rFonts w:ascii="Wingdings" w:hAnsi="Wingdings" w:hint="default"/>
      </w:rPr>
    </w:lvl>
    <w:lvl w:ilvl="6" w:tplc="D3CEFCDC" w:tentative="1">
      <w:start w:val="1"/>
      <w:numFmt w:val="bullet"/>
      <w:lvlText w:val=""/>
      <w:lvlJc w:val="left"/>
      <w:pPr>
        <w:tabs>
          <w:tab w:val="num" w:pos="5040"/>
        </w:tabs>
        <w:ind w:left="5040" w:hanging="360"/>
      </w:pPr>
      <w:rPr>
        <w:rFonts w:ascii="Wingdings" w:hAnsi="Wingdings" w:hint="default"/>
      </w:rPr>
    </w:lvl>
    <w:lvl w:ilvl="7" w:tplc="3B408DA6" w:tentative="1">
      <w:start w:val="1"/>
      <w:numFmt w:val="bullet"/>
      <w:lvlText w:val=""/>
      <w:lvlJc w:val="left"/>
      <w:pPr>
        <w:tabs>
          <w:tab w:val="num" w:pos="5760"/>
        </w:tabs>
        <w:ind w:left="5760" w:hanging="360"/>
      </w:pPr>
      <w:rPr>
        <w:rFonts w:ascii="Wingdings" w:hAnsi="Wingdings" w:hint="default"/>
      </w:rPr>
    </w:lvl>
    <w:lvl w:ilvl="8" w:tplc="7D1C1496" w:tentative="1">
      <w:start w:val="1"/>
      <w:numFmt w:val="bullet"/>
      <w:lvlText w:val=""/>
      <w:lvlJc w:val="left"/>
      <w:pPr>
        <w:tabs>
          <w:tab w:val="num" w:pos="6480"/>
        </w:tabs>
        <w:ind w:left="6480" w:hanging="360"/>
      </w:pPr>
      <w:rPr>
        <w:rFonts w:ascii="Wingdings" w:hAnsi="Wingdings" w:hint="default"/>
      </w:rPr>
    </w:lvl>
  </w:abstractNum>
  <w:abstractNum w:abstractNumId="10">
    <w:nsid w:val="53F82045"/>
    <w:multiLevelType w:val="hybridMultilevel"/>
    <w:tmpl w:val="64A6AC2C"/>
    <w:lvl w:ilvl="0" w:tplc="879CE8C0">
      <w:start w:val="2"/>
      <w:numFmt w:val="decimal"/>
      <w:lvlText w:val="%1."/>
      <w:lvlJc w:val="left"/>
      <w:pPr>
        <w:tabs>
          <w:tab w:val="num" w:pos="720"/>
        </w:tabs>
        <w:ind w:left="720" w:hanging="360"/>
      </w:pPr>
    </w:lvl>
    <w:lvl w:ilvl="1" w:tplc="94A28DE8" w:tentative="1">
      <w:start w:val="1"/>
      <w:numFmt w:val="decimal"/>
      <w:lvlText w:val="%2."/>
      <w:lvlJc w:val="left"/>
      <w:pPr>
        <w:tabs>
          <w:tab w:val="num" w:pos="1440"/>
        </w:tabs>
        <w:ind w:left="1440" w:hanging="360"/>
      </w:pPr>
    </w:lvl>
    <w:lvl w:ilvl="2" w:tplc="8708CE50" w:tentative="1">
      <w:start w:val="1"/>
      <w:numFmt w:val="decimal"/>
      <w:lvlText w:val="%3."/>
      <w:lvlJc w:val="left"/>
      <w:pPr>
        <w:tabs>
          <w:tab w:val="num" w:pos="2160"/>
        </w:tabs>
        <w:ind w:left="2160" w:hanging="360"/>
      </w:pPr>
    </w:lvl>
    <w:lvl w:ilvl="3" w:tplc="7A487B8E" w:tentative="1">
      <w:start w:val="1"/>
      <w:numFmt w:val="decimal"/>
      <w:lvlText w:val="%4."/>
      <w:lvlJc w:val="left"/>
      <w:pPr>
        <w:tabs>
          <w:tab w:val="num" w:pos="2880"/>
        </w:tabs>
        <w:ind w:left="2880" w:hanging="360"/>
      </w:pPr>
    </w:lvl>
    <w:lvl w:ilvl="4" w:tplc="6FA2F5F8" w:tentative="1">
      <w:start w:val="1"/>
      <w:numFmt w:val="decimal"/>
      <w:lvlText w:val="%5."/>
      <w:lvlJc w:val="left"/>
      <w:pPr>
        <w:tabs>
          <w:tab w:val="num" w:pos="3600"/>
        </w:tabs>
        <w:ind w:left="3600" w:hanging="360"/>
      </w:pPr>
    </w:lvl>
    <w:lvl w:ilvl="5" w:tplc="C720B654" w:tentative="1">
      <w:start w:val="1"/>
      <w:numFmt w:val="decimal"/>
      <w:lvlText w:val="%6."/>
      <w:lvlJc w:val="left"/>
      <w:pPr>
        <w:tabs>
          <w:tab w:val="num" w:pos="4320"/>
        </w:tabs>
        <w:ind w:left="4320" w:hanging="360"/>
      </w:pPr>
    </w:lvl>
    <w:lvl w:ilvl="6" w:tplc="61A0C5FA" w:tentative="1">
      <w:start w:val="1"/>
      <w:numFmt w:val="decimal"/>
      <w:lvlText w:val="%7."/>
      <w:lvlJc w:val="left"/>
      <w:pPr>
        <w:tabs>
          <w:tab w:val="num" w:pos="5040"/>
        </w:tabs>
        <w:ind w:left="5040" w:hanging="360"/>
      </w:pPr>
    </w:lvl>
    <w:lvl w:ilvl="7" w:tplc="BCDAAFC2" w:tentative="1">
      <w:start w:val="1"/>
      <w:numFmt w:val="decimal"/>
      <w:lvlText w:val="%8."/>
      <w:lvlJc w:val="left"/>
      <w:pPr>
        <w:tabs>
          <w:tab w:val="num" w:pos="5760"/>
        </w:tabs>
        <w:ind w:left="5760" w:hanging="360"/>
      </w:pPr>
    </w:lvl>
    <w:lvl w:ilvl="8" w:tplc="3FDA0E0C" w:tentative="1">
      <w:start w:val="1"/>
      <w:numFmt w:val="decimal"/>
      <w:lvlText w:val="%9."/>
      <w:lvlJc w:val="left"/>
      <w:pPr>
        <w:tabs>
          <w:tab w:val="num" w:pos="6480"/>
        </w:tabs>
        <w:ind w:left="6480" w:hanging="360"/>
      </w:pPr>
    </w:lvl>
  </w:abstractNum>
  <w:abstractNum w:abstractNumId="11">
    <w:nsid w:val="5AD43AD4"/>
    <w:multiLevelType w:val="hybridMultilevel"/>
    <w:tmpl w:val="0F28D840"/>
    <w:lvl w:ilvl="0" w:tplc="D2580254">
      <w:start w:val="1"/>
      <w:numFmt w:val="bullet"/>
      <w:lvlText w:val=""/>
      <w:lvlJc w:val="left"/>
      <w:pPr>
        <w:tabs>
          <w:tab w:val="num" w:pos="720"/>
        </w:tabs>
        <w:ind w:left="720" w:hanging="360"/>
      </w:pPr>
      <w:rPr>
        <w:rFonts w:ascii="Wingdings" w:hAnsi="Wingdings" w:hint="default"/>
      </w:rPr>
    </w:lvl>
    <w:lvl w:ilvl="1" w:tplc="C7DCD082" w:tentative="1">
      <w:start w:val="1"/>
      <w:numFmt w:val="bullet"/>
      <w:lvlText w:val=""/>
      <w:lvlJc w:val="left"/>
      <w:pPr>
        <w:tabs>
          <w:tab w:val="num" w:pos="1440"/>
        </w:tabs>
        <w:ind w:left="1440" w:hanging="360"/>
      </w:pPr>
      <w:rPr>
        <w:rFonts w:ascii="Wingdings" w:hAnsi="Wingdings" w:hint="default"/>
      </w:rPr>
    </w:lvl>
    <w:lvl w:ilvl="2" w:tplc="B316E18A" w:tentative="1">
      <w:start w:val="1"/>
      <w:numFmt w:val="bullet"/>
      <w:lvlText w:val=""/>
      <w:lvlJc w:val="left"/>
      <w:pPr>
        <w:tabs>
          <w:tab w:val="num" w:pos="2160"/>
        </w:tabs>
        <w:ind w:left="2160" w:hanging="360"/>
      </w:pPr>
      <w:rPr>
        <w:rFonts w:ascii="Wingdings" w:hAnsi="Wingdings" w:hint="default"/>
      </w:rPr>
    </w:lvl>
    <w:lvl w:ilvl="3" w:tplc="203AB81E" w:tentative="1">
      <w:start w:val="1"/>
      <w:numFmt w:val="bullet"/>
      <w:lvlText w:val=""/>
      <w:lvlJc w:val="left"/>
      <w:pPr>
        <w:tabs>
          <w:tab w:val="num" w:pos="2880"/>
        </w:tabs>
        <w:ind w:left="2880" w:hanging="360"/>
      </w:pPr>
      <w:rPr>
        <w:rFonts w:ascii="Wingdings" w:hAnsi="Wingdings" w:hint="default"/>
      </w:rPr>
    </w:lvl>
    <w:lvl w:ilvl="4" w:tplc="FCDC18D4" w:tentative="1">
      <w:start w:val="1"/>
      <w:numFmt w:val="bullet"/>
      <w:lvlText w:val=""/>
      <w:lvlJc w:val="left"/>
      <w:pPr>
        <w:tabs>
          <w:tab w:val="num" w:pos="3600"/>
        </w:tabs>
        <w:ind w:left="3600" w:hanging="360"/>
      </w:pPr>
      <w:rPr>
        <w:rFonts w:ascii="Wingdings" w:hAnsi="Wingdings" w:hint="default"/>
      </w:rPr>
    </w:lvl>
    <w:lvl w:ilvl="5" w:tplc="F0CEB9B6" w:tentative="1">
      <w:start w:val="1"/>
      <w:numFmt w:val="bullet"/>
      <w:lvlText w:val=""/>
      <w:lvlJc w:val="left"/>
      <w:pPr>
        <w:tabs>
          <w:tab w:val="num" w:pos="4320"/>
        </w:tabs>
        <w:ind w:left="4320" w:hanging="360"/>
      </w:pPr>
      <w:rPr>
        <w:rFonts w:ascii="Wingdings" w:hAnsi="Wingdings" w:hint="default"/>
      </w:rPr>
    </w:lvl>
    <w:lvl w:ilvl="6" w:tplc="132E1B4C" w:tentative="1">
      <w:start w:val="1"/>
      <w:numFmt w:val="bullet"/>
      <w:lvlText w:val=""/>
      <w:lvlJc w:val="left"/>
      <w:pPr>
        <w:tabs>
          <w:tab w:val="num" w:pos="5040"/>
        </w:tabs>
        <w:ind w:left="5040" w:hanging="360"/>
      </w:pPr>
      <w:rPr>
        <w:rFonts w:ascii="Wingdings" w:hAnsi="Wingdings" w:hint="default"/>
      </w:rPr>
    </w:lvl>
    <w:lvl w:ilvl="7" w:tplc="7E8414A6" w:tentative="1">
      <w:start w:val="1"/>
      <w:numFmt w:val="bullet"/>
      <w:lvlText w:val=""/>
      <w:lvlJc w:val="left"/>
      <w:pPr>
        <w:tabs>
          <w:tab w:val="num" w:pos="5760"/>
        </w:tabs>
        <w:ind w:left="5760" w:hanging="360"/>
      </w:pPr>
      <w:rPr>
        <w:rFonts w:ascii="Wingdings" w:hAnsi="Wingdings" w:hint="default"/>
      </w:rPr>
    </w:lvl>
    <w:lvl w:ilvl="8" w:tplc="978AF860" w:tentative="1">
      <w:start w:val="1"/>
      <w:numFmt w:val="bullet"/>
      <w:lvlText w:val=""/>
      <w:lvlJc w:val="left"/>
      <w:pPr>
        <w:tabs>
          <w:tab w:val="num" w:pos="6480"/>
        </w:tabs>
        <w:ind w:left="6480" w:hanging="360"/>
      </w:pPr>
      <w:rPr>
        <w:rFonts w:ascii="Wingdings" w:hAnsi="Wingdings" w:hint="default"/>
      </w:rPr>
    </w:lvl>
  </w:abstractNum>
  <w:abstractNum w:abstractNumId="12">
    <w:nsid w:val="5DC80F46"/>
    <w:multiLevelType w:val="hybridMultilevel"/>
    <w:tmpl w:val="462445F2"/>
    <w:lvl w:ilvl="0" w:tplc="CB145E3E">
      <w:start w:val="1"/>
      <w:numFmt w:val="bullet"/>
      <w:lvlText w:val=""/>
      <w:lvlJc w:val="left"/>
      <w:pPr>
        <w:tabs>
          <w:tab w:val="num" w:pos="720"/>
        </w:tabs>
        <w:ind w:left="720" w:hanging="360"/>
      </w:pPr>
      <w:rPr>
        <w:rFonts w:ascii="Wingdings" w:hAnsi="Wingdings" w:hint="default"/>
      </w:rPr>
    </w:lvl>
    <w:lvl w:ilvl="1" w:tplc="DBE6ADE0" w:tentative="1">
      <w:start w:val="1"/>
      <w:numFmt w:val="bullet"/>
      <w:lvlText w:val=""/>
      <w:lvlJc w:val="left"/>
      <w:pPr>
        <w:tabs>
          <w:tab w:val="num" w:pos="1440"/>
        </w:tabs>
        <w:ind w:left="1440" w:hanging="360"/>
      </w:pPr>
      <w:rPr>
        <w:rFonts w:ascii="Wingdings" w:hAnsi="Wingdings" w:hint="default"/>
      </w:rPr>
    </w:lvl>
    <w:lvl w:ilvl="2" w:tplc="E3E448E4" w:tentative="1">
      <w:start w:val="1"/>
      <w:numFmt w:val="bullet"/>
      <w:lvlText w:val=""/>
      <w:lvlJc w:val="left"/>
      <w:pPr>
        <w:tabs>
          <w:tab w:val="num" w:pos="2160"/>
        </w:tabs>
        <w:ind w:left="2160" w:hanging="360"/>
      </w:pPr>
      <w:rPr>
        <w:rFonts w:ascii="Wingdings" w:hAnsi="Wingdings" w:hint="default"/>
      </w:rPr>
    </w:lvl>
    <w:lvl w:ilvl="3" w:tplc="AC12C6F4" w:tentative="1">
      <w:start w:val="1"/>
      <w:numFmt w:val="bullet"/>
      <w:lvlText w:val=""/>
      <w:lvlJc w:val="left"/>
      <w:pPr>
        <w:tabs>
          <w:tab w:val="num" w:pos="2880"/>
        </w:tabs>
        <w:ind w:left="2880" w:hanging="360"/>
      </w:pPr>
      <w:rPr>
        <w:rFonts w:ascii="Wingdings" w:hAnsi="Wingdings" w:hint="default"/>
      </w:rPr>
    </w:lvl>
    <w:lvl w:ilvl="4" w:tplc="1E2CD5EA" w:tentative="1">
      <w:start w:val="1"/>
      <w:numFmt w:val="bullet"/>
      <w:lvlText w:val=""/>
      <w:lvlJc w:val="left"/>
      <w:pPr>
        <w:tabs>
          <w:tab w:val="num" w:pos="3600"/>
        </w:tabs>
        <w:ind w:left="3600" w:hanging="360"/>
      </w:pPr>
      <w:rPr>
        <w:rFonts w:ascii="Wingdings" w:hAnsi="Wingdings" w:hint="default"/>
      </w:rPr>
    </w:lvl>
    <w:lvl w:ilvl="5" w:tplc="31D06E5E" w:tentative="1">
      <w:start w:val="1"/>
      <w:numFmt w:val="bullet"/>
      <w:lvlText w:val=""/>
      <w:lvlJc w:val="left"/>
      <w:pPr>
        <w:tabs>
          <w:tab w:val="num" w:pos="4320"/>
        </w:tabs>
        <w:ind w:left="4320" w:hanging="360"/>
      </w:pPr>
      <w:rPr>
        <w:rFonts w:ascii="Wingdings" w:hAnsi="Wingdings" w:hint="default"/>
      </w:rPr>
    </w:lvl>
    <w:lvl w:ilvl="6" w:tplc="7E980F3C" w:tentative="1">
      <w:start w:val="1"/>
      <w:numFmt w:val="bullet"/>
      <w:lvlText w:val=""/>
      <w:lvlJc w:val="left"/>
      <w:pPr>
        <w:tabs>
          <w:tab w:val="num" w:pos="5040"/>
        </w:tabs>
        <w:ind w:left="5040" w:hanging="360"/>
      </w:pPr>
      <w:rPr>
        <w:rFonts w:ascii="Wingdings" w:hAnsi="Wingdings" w:hint="default"/>
      </w:rPr>
    </w:lvl>
    <w:lvl w:ilvl="7" w:tplc="C8D2D160" w:tentative="1">
      <w:start w:val="1"/>
      <w:numFmt w:val="bullet"/>
      <w:lvlText w:val=""/>
      <w:lvlJc w:val="left"/>
      <w:pPr>
        <w:tabs>
          <w:tab w:val="num" w:pos="5760"/>
        </w:tabs>
        <w:ind w:left="5760" w:hanging="360"/>
      </w:pPr>
      <w:rPr>
        <w:rFonts w:ascii="Wingdings" w:hAnsi="Wingdings" w:hint="default"/>
      </w:rPr>
    </w:lvl>
    <w:lvl w:ilvl="8" w:tplc="F52C41A2" w:tentative="1">
      <w:start w:val="1"/>
      <w:numFmt w:val="bullet"/>
      <w:lvlText w:val=""/>
      <w:lvlJc w:val="left"/>
      <w:pPr>
        <w:tabs>
          <w:tab w:val="num" w:pos="6480"/>
        </w:tabs>
        <w:ind w:left="6480" w:hanging="360"/>
      </w:pPr>
      <w:rPr>
        <w:rFonts w:ascii="Wingdings" w:hAnsi="Wingdings" w:hint="default"/>
      </w:rPr>
    </w:lvl>
  </w:abstractNum>
  <w:abstractNum w:abstractNumId="13">
    <w:nsid w:val="5E4960A0"/>
    <w:multiLevelType w:val="hybridMultilevel"/>
    <w:tmpl w:val="6C86DAC6"/>
    <w:lvl w:ilvl="0" w:tplc="8C0AF0AA">
      <w:start w:val="1"/>
      <w:numFmt w:val="bullet"/>
      <w:lvlText w:val=""/>
      <w:lvlJc w:val="left"/>
      <w:pPr>
        <w:tabs>
          <w:tab w:val="num" w:pos="720"/>
        </w:tabs>
        <w:ind w:left="720" w:hanging="360"/>
      </w:pPr>
      <w:rPr>
        <w:rFonts w:ascii="Wingdings" w:hAnsi="Wingdings" w:hint="default"/>
      </w:rPr>
    </w:lvl>
    <w:lvl w:ilvl="1" w:tplc="59BE6800" w:tentative="1">
      <w:start w:val="1"/>
      <w:numFmt w:val="bullet"/>
      <w:lvlText w:val=""/>
      <w:lvlJc w:val="left"/>
      <w:pPr>
        <w:tabs>
          <w:tab w:val="num" w:pos="1440"/>
        </w:tabs>
        <w:ind w:left="1440" w:hanging="360"/>
      </w:pPr>
      <w:rPr>
        <w:rFonts w:ascii="Wingdings" w:hAnsi="Wingdings" w:hint="default"/>
      </w:rPr>
    </w:lvl>
    <w:lvl w:ilvl="2" w:tplc="36C6B6CA" w:tentative="1">
      <w:start w:val="1"/>
      <w:numFmt w:val="bullet"/>
      <w:lvlText w:val=""/>
      <w:lvlJc w:val="left"/>
      <w:pPr>
        <w:tabs>
          <w:tab w:val="num" w:pos="2160"/>
        </w:tabs>
        <w:ind w:left="2160" w:hanging="360"/>
      </w:pPr>
      <w:rPr>
        <w:rFonts w:ascii="Wingdings" w:hAnsi="Wingdings" w:hint="default"/>
      </w:rPr>
    </w:lvl>
    <w:lvl w:ilvl="3" w:tplc="F0A0CBBA" w:tentative="1">
      <w:start w:val="1"/>
      <w:numFmt w:val="bullet"/>
      <w:lvlText w:val=""/>
      <w:lvlJc w:val="left"/>
      <w:pPr>
        <w:tabs>
          <w:tab w:val="num" w:pos="2880"/>
        </w:tabs>
        <w:ind w:left="2880" w:hanging="360"/>
      </w:pPr>
      <w:rPr>
        <w:rFonts w:ascii="Wingdings" w:hAnsi="Wingdings" w:hint="default"/>
      </w:rPr>
    </w:lvl>
    <w:lvl w:ilvl="4" w:tplc="39C47BAA" w:tentative="1">
      <w:start w:val="1"/>
      <w:numFmt w:val="bullet"/>
      <w:lvlText w:val=""/>
      <w:lvlJc w:val="left"/>
      <w:pPr>
        <w:tabs>
          <w:tab w:val="num" w:pos="3600"/>
        </w:tabs>
        <w:ind w:left="3600" w:hanging="360"/>
      </w:pPr>
      <w:rPr>
        <w:rFonts w:ascii="Wingdings" w:hAnsi="Wingdings" w:hint="default"/>
      </w:rPr>
    </w:lvl>
    <w:lvl w:ilvl="5" w:tplc="8EA8385C" w:tentative="1">
      <w:start w:val="1"/>
      <w:numFmt w:val="bullet"/>
      <w:lvlText w:val=""/>
      <w:lvlJc w:val="left"/>
      <w:pPr>
        <w:tabs>
          <w:tab w:val="num" w:pos="4320"/>
        </w:tabs>
        <w:ind w:left="4320" w:hanging="360"/>
      </w:pPr>
      <w:rPr>
        <w:rFonts w:ascii="Wingdings" w:hAnsi="Wingdings" w:hint="default"/>
      </w:rPr>
    </w:lvl>
    <w:lvl w:ilvl="6" w:tplc="94FCED9A" w:tentative="1">
      <w:start w:val="1"/>
      <w:numFmt w:val="bullet"/>
      <w:lvlText w:val=""/>
      <w:lvlJc w:val="left"/>
      <w:pPr>
        <w:tabs>
          <w:tab w:val="num" w:pos="5040"/>
        </w:tabs>
        <w:ind w:left="5040" w:hanging="360"/>
      </w:pPr>
      <w:rPr>
        <w:rFonts w:ascii="Wingdings" w:hAnsi="Wingdings" w:hint="default"/>
      </w:rPr>
    </w:lvl>
    <w:lvl w:ilvl="7" w:tplc="B9A6A220" w:tentative="1">
      <w:start w:val="1"/>
      <w:numFmt w:val="bullet"/>
      <w:lvlText w:val=""/>
      <w:lvlJc w:val="left"/>
      <w:pPr>
        <w:tabs>
          <w:tab w:val="num" w:pos="5760"/>
        </w:tabs>
        <w:ind w:left="5760" w:hanging="360"/>
      </w:pPr>
      <w:rPr>
        <w:rFonts w:ascii="Wingdings" w:hAnsi="Wingdings" w:hint="default"/>
      </w:rPr>
    </w:lvl>
    <w:lvl w:ilvl="8" w:tplc="15969F52" w:tentative="1">
      <w:start w:val="1"/>
      <w:numFmt w:val="bullet"/>
      <w:lvlText w:val=""/>
      <w:lvlJc w:val="left"/>
      <w:pPr>
        <w:tabs>
          <w:tab w:val="num" w:pos="6480"/>
        </w:tabs>
        <w:ind w:left="6480" w:hanging="360"/>
      </w:pPr>
      <w:rPr>
        <w:rFonts w:ascii="Wingdings" w:hAnsi="Wingdings" w:hint="default"/>
      </w:rPr>
    </w:lvl>
  </w:abstractNum>
  <w:abstractNum w:abstractNumId="14">
    <w:nsid w:val="634E049B"/>
    <w:multiLevelType w:val="hybridMultilevel"/>
    <w:tmpl w:val="C768753C"/>
    <w:lvl w:ilvl="0" w:tplc="1E9A7DE0">
      <w:start w:val="1"/>
      <w:numFmt w:val="bullet"/>
      <w:lvlText w:val=""/>
      <w:lvlJc w:val="left"/>
      <w:pPr>
        <w:tabs>
          <w:tab w:val="num" w:pos="720"/>
        </w:tabs>
        <w:ind w:left="720" w:hanging="360"/>
      </w:pPr>
      <w:rPr>
        <w:rFonts w:ascii="Wingdings" w:hAnsi="Wingdings" w:hint="default"/>
      </w:rPr>
    </w:lvl>
    <w:lvl w:ilvl="1" w:tplc="752A5500" w:tentative="1">
      <w:start w:val="1"/>
      <w:numFmt w:val="bullet"/>
      <w:lvlText w:val=""/>
      <w:lvlJc w:val="left"/>
      <w:pPr>
        <w:tabs>
          <w:tab w:val="num" w:pos="1440"/>
        </w:tabs>
        <w:ind w:left="1440" w:hanging="360"/>
      </w:pPr>
      <w:rPr>
        <w:rFonts w:ascii="Wingdings" w:hAnsi="Wingdings" w:hint="default"/>
      </w:rPr>
    </w:lvl>
    <w:lvl w:ilvl="2" w:tplc="7B0E4410" w:tentative="1">
      <w:start w:val="1"/>
      <w:numFmt w:val="bullet"/>
      <w:lvlText w:val=""/>
      <w:lvlJc w:val="left"/>
      <w:pPr>
        <w:tabs>
          <w:tab w:val="num" w:pos="2160"/>
        </w:tabs>
        <w:ind w:left="2160" w:hanging="360"/>
      </w:pPr>
      <w:rPr>
        <w:rFonts w:ascii="Wingdings" w:hAnsi="Wingdings" w:hint="default"/>
      </w:rPr>
    </w:lvl>
    <w:lvl w:ilvl="3" w:tplc="957C1BC4" w:tentative="1">
      <w:start w:val="1"/>
      <w:numFmt w:val="bullet"/>
      <w:lvlText w:val=""/>
      <w:lvlJc w:val="left"/>
      <w:pPr>
        <w:tabs>
          <w:tab w:val="num" w:pos="2880"/>
        </w:tabs>
        <w:ind w:left="2880" w:hanging="360"/>
      </w:pPr>
      <w:rPr>
        <w:rFonts w:ascii="Wingdings" w:hAnsi="Wingdings" w:hint="default"/>
      </w:rPr>
    </w:lvl>
    <w:lvl w:ilvl="4" w:tplc="8EC0F8C2" w:tentative="1">
      <w:start w:val="1"/>
      <w:numFmt w:val="bullet"/>
      <w:lvlText w:val=""/>
      <w:lvlJc w:val="left"/>
      <w:pPr>
        <w:tabs>
          <w:tab w:val="num" w:pos="3600"/>
        </w:tabs>
        <w:ind w:left="3600" w:hanging="360"/>
      </w:pPr>
      <w:rPr>
        <w:rFonts w:ascii="Wingdings" w:hAnsi="Wingdings" w:hint="default"/>
      </w:rPr>
    </w:lvl>
    <w:lvl w:ilvl="5" w:tplc="E42AB2C0" w:tentative="1">
      <w:start w:val="1"/>
      <w:numFmt w:val="bullet"/>
      <w:lvlText w:val=""/>
      <w:lvlJc w:val="left"/>
      <w:pPr>
        <w:tabs>
          <w:tab w:val="num" w:pos="4320"/>
        </w:tabs>
        <w:ind w:left="4320" w:hanging="360"/>
      </w:pPr>
      <w:rPr>
        <w:rFonts w:ascii="Wingdings" w:hAnsi="Wingdings" w:hint="default"/>
      </w:rPr>
    </w:lvl>
    <w:lvl w:ilvl="6" w:tplc="F82C4328" w:tentative="1">
      <w:start w:val="1"/>
      <w:numFmt w:val="bullet"/>
      <w:lvlText w:val=""/>
      <w:lvlJc w:val="left"/>
      <w:pPr>
        <w:tabs>
          <w:tab w:val="num" w:pos="5040"/>
        </w:tabs>
        <w:ind w:left="5040" w:hanging="360"/>
      </w:pPr>
      <w:rPr>
        <w:rFonts w:ascii="Wingdings" w:hAnsi="Wingdings" w:hint="default"/>
      </w:rPr>
    </w:lvl>
    <w:lvl w:ilvl="7" w:tplc="E82EF298" w:tentative="1">
      <w:start w:val="1"/>
      <w:numFmt w:val="bullet"/>
      <w:lvlText w:val=""/>
      <w:lvlJc w:val="left"/>
      <w:pPr>
        <w:tabs>
          <w:tab w:val="num" w:pos="5760"/>
        </w:tabs>
        <w:ind w:left="5760" w:hanging="360"/>
      </w:pPr>
      <w:rPr>
        <w:rFonts w:ascii="Wingdings" w:hAnsi="Wingdings" w:hint="default"/>
      </w:rPr>
    </w:lvl>
    <w:lvl w:ilvl="8" w:tplc="4648B21A" w:tentative="1">
      <w:start w:val="1"/>
      <w:numFmt w:val="bullet"/>
      <w:lvlText w:val=""/>
      <w:lvlJc w:val="left"/>
      <w:pPr>
        <w:tabs>
          <w:tab w:val="num" w:pos="6480"/>
        </w:tabs>
        <w:ind w:left="6480" w:hanging="360"/>
      </w:pPr>
      <w:rPr>
        <w:rFonts w:ascii="Wingdings" w:hAnsi="Wingdings" w:hint="default"/>
      </w:rPr>
    </w:lvl>
  </w:abstractNum>
  <w:abstractNum w:abstractNumId="15">
    <w:nsid w:val="6B363C18"/>
    <w:multiLevelType w:val="hybridMultilevel"/>
    <w:tmpl w:val="63120CD4"/>
    <w:lvl w:ilvl="0" w:tplc="63DA0210">
      <w:start w:val="1"/>
      <w:numFmt w:val="bullet"/>
      <w:lvlText w:val=""/>
      <w:lvlJc w:val="left"/>
      <w:pPr>
        <w:tabs>
          <w:tab w:val="num" w:pos="720"/>
        </w:tabs>
        <w:ind w:left="720" w:hanging="360"/>
      </w:pPr>
      <w:rPr>
        <w:rFonts w:ascii="Wingdings" w:hAnsi="Wingdings" w:hint="default"/>
      </w:rPr>
    </w:lvl>
    <w:lvl w:ilvl="1" w:tplc="935A74B0" w:tentative="1">
      <w:start w:val="1"/>
      <w:numFmt w:val="bullet"/>
      <w:lvlText w:val=""/>
      <w:lvlJc w:val="left"/>
      <w:pPr>
        <w:tabs>
          <w:tab w:val="num" w:pos="1440"/>
        </w:tabs>
        <w:ind w:left="1440" w:hanging="360"/>
      </w:pPr>
      <w:rPr>
        <w:rFonts w:ascii="Wingdings" w:hAnsi="Wingdings" w:hint="default"/>
      </w:rPr>
    </w:lvl>
    <w:lvl w:ilvl="2" w:tplc="E760E66A" w:tentative="1">
      <w:start w:val="1"/>
      <w:numFmt w:val="bullet"/>
      <w:lvlText w:val=""/>
      <w:lvlJc w:val="left"/>
      <w:pPr>
        <w:tabs>
          <w:tab w:val="num" w:pos="2160"/>
        </w:tabs>
        <w:ind w:left="2160" w:hanging="360"/>
      </w:pPr>
      <w:rPr>
        <w:rFonts w:ascii="Wingdings" w:hAnsi="Wingdings" w:hint="default"/>
      </w:rPr>
    </w:lvl>
    <w:lvl w:ilvl="3" w:tplc="0C128138" w:tentative="1">
      <w:start w:val="1"/>
      <w:numFmt w:val="bullet"/>
      <w:lvlText w:val=""/>
      <w:lvlJc w:val="left"/>
      <w:pPr>
        <w:tabs>
          <w:tab w:val="num" w:pos="2880"/>
        </w:tabs>
        <w:ind w:left="2880" w:hanging="360"/>
      </w:pPr>
      <w:rPr>
        <w:rFonts w:ascii="Wingdings" w:hAnsi="Wingdings" w:hint="default"/>
      </w:rPr>
    </w:lvl>
    <w:lvl w:ilvl="4" w:tplc="D746221C" w:tentative="1">
      <w:start w:val="1"/>
      <w:numFmt w:val="bullet"/>
      <w:lvlText w:val=""/>
      <w:lvlJc w:val="left"/>
      <w:pPr>
        <w:tabs>
          <w:tab w:val="num" w:pos="3600"/>
        </w:tabs>
        <w:ind w:left="3600" w:hanging="360"/>
      </w:pPr>
      <w:rPr>
        <w:rFonts w:ascii="Wingdings" w:hAnsi="Wingdings" w:hint="default"/>
      </w:rPr>
    </w:lvl>
    <w:lvl w:ilvl="5" w:tplc="D938C796" w:tentative="1">
      <w:start w:val="1"/>
      <w:numFmt w:val="bullet"/>
      <w:lvlText w:val=""/>
      <w:lvlJc w:val="left"/>
      <w:pPr>
        <w:tabs>
          <w:tab w:val="num" w:pos="4320"/>
        </w:tabs>
        <w:ind w:left="4320" w:hanging="360"/>
      </w:pPr>
      <w:rPr>
        <w:rFonts w:ascii="Wingdings" w:hAnsi="Wingdings" w:hint="default"/>
      </w:rPr>
    </w:lvl>
    <w:lvl w:ilvl="6" w:tplc="78C6C62E" w:tentative="1">
      <w:start w:val="1"/>
      <w:numFmt w:val="bullet"/>
      <w:lvlText w:val=""/>
      <w:lvlJc w:val="left"/>
      <w:pPr>
        <w:tabs>
          <w:tab w:val="num" w:pos="5040"/>
        </w:tabs>
        <w:ind w:left="5040" w:hanging="360"/>
      </w:pPr>
      <w:rPr>
        <w:rFonts w:ascii="Wingdings" w:hAnsi="Wingdings" w:hint="default"/>
      </w:rPr>
    </w:lvl>
    <w:lvl w:ilvl="7" w:tplc="6AC45174" w:tentative="1">
      <w:start w:val="1"/>
      <w:numFmt w:val="bullet"/>
      <w:lvlText w:val=""/>
      <w:lvlJc w:val="left"/>
      <w:pPr>
        <w:tabs>
          <w:tab w:val="num" w:pos="5760"/>
        </w:tabs>
        <w:ind w:left="5760" w:hanging="360"/>
      </w:pPr>
      <w:rPr>
        <w:rFonts w:ascii="Wingdings" w:hAnsi="Wingdings" w:hint="default"/>
      </w:rPr>
    </w:lvl>
    <w:lvl w:ilvl="8" w:tplc="2D8EFCE0" w:tentative="1">
      <w:start w:val="1"/>
      <w:numFmt w:val="bullet"/>
      <w:lvlText w:val=""/>
      <w:lvlJc w:val="left"/>
      <w:pPr>
        <w:tabs>
          <w:tab w:val="num" w:pos="6480"/>
        </w:tabs>
        <w:ind w:left="6480" w:hanging="360"/>
      </w:pPr>
      <w:rPr>
        <w:rFonts w:ascii="Wingdings" w:hAnsi="Wingdings" w:hint="default"/>
      </w:rPr>
    </w:lvl>
  </w:abstractNum>
  <w:abstractNum w:abstractNumId="16">
    <w:nsid w:val="75BB4DEB"/>
    <w:multiLevelType w:val="hybridMultilevel"/>
    <w:tmpl w:val="D4A09A28"/>
    <w:lvl w:ilvl="0" w:tplc="586A3B58">
      <w:start w:val="1"/>
      <w:numFmt w:val="decimal"/>
      <w:lvlText w:val="%1."/>
      <w:lvlJc w:val="left"/>
      <w:pPr>
        <w:tabs>
          <w:tab w:val="num" w:pos="720"/>
        </w:tabs>
        <w:ind w:left="720" w:hanging="360"/>
      </w:pPr>
    </w:lvl>
    <w:lvl w:ilvl="1" w:tplc="16FE828C" w:tentative="1">
      <w:start w:val="1"/>
      <w:numFmt w:val="decimal"/>
      <w:lvlText w:val="%2."/>
      <w:lvlJc w:val="left"/>
      <w:pPr>
        <w:tabs>
          <w:tab w:val="num" w:pos="1440"/>
        </w:tabs>
        <w:ind w:left="1440" w:hanging="360"/>
      </w:pPr>
    </w:lvl>
    <w:lvl w:ilvl="2" w:tplc="CC0EE49E" w:tentative="1">
      <w:start w:val="1"/>
      <w:numFmt w:val="decimal"/>
      <w:lvlText w:val="%3."/>
      <w:lvlJc w:val="left"/>
      <w:pPr>
        <w:tabs>
          <w:tab w:val="num" w:pos="2160"/>
        </w:tabs>
        <w:ind w:left="2160" w:hanging="360"/>
      </w:pPr>
    </w:lvl>
    <w:lvl w:ilvl="3" w:tplc="01428526" w:tentative="1">
      <w:start w:val="1"/>
      <w:numFmt w:val="decimal"/>
      <w:lvlText w:val="%4."/>
      <w:lvlJc w:val="left"/>
      <w:pPr>
        <w:tabs>
          <w:tab w:val="num" w:pos="2880"/>
        </w:tabs>
        <w:ind w:left="2880" w:hanging="360"/>
      </w:pPr>
    </w:lvl>
    <w:lvl w:ilvl="4" w:tplc="6CAC7FFC" w:tentative="1">
      <w:start w:val="1"/>
      <w:numFmt w:val="decimal"/>
      <w:lvlText w:val="%5."/>
      <w:lvlJc w:val="left"/>
      <w:pPr>
        <w:tabs>
          <w:tab w:val="num" w:pos="3600"/>
        </w:tabs>
        <w:ind w:left="3600" w:hanging="360"/>
      </w:pPr>
    </w:lvl>
    <w:lvl w:ilvl="5" w:tplc="7B1EC33C" w:tentative="1">
      <w:start w:val="1"/>
      <w:numFmt w:val="decimal"/>
      <w:lvlText w:val="%6."/>
      <w:lvlJc w:val="left"/>
      <w:pPr>
        <w:tabs>
          <w:tab w:val="num" w:pos="4320"/>
        </w:tabs>
        <w:ind w:left="4320" w:hanging="360"/>
      </w:pPr>
    </w:lvl>
    <w:lvl w:ilvl="6" w:tplc="7CD430B2" w:tentative="1">
      <w:start w:val="1"/>
      <w:numFmt w:val="decimal"/>
      <w:lvlText w:val="%7."/>
      <w:lvlJc w:val="left"/>
      <w:pPr>
        <w:tabs>
          <w:tab w:val="num" w:pos="5040"/>
        </w:tabs>
        <w:ind w:left="5040" w:hanging="360"/>
      </w:pPr>
    </w:lvl>
    <w:lvl w:ilvl="7" w:tplc="9E8AACE6" w:tentative="1">
      <w:start w:val="1"/>
      <w:numFmt w:val="decimal"/>
      <w:lvlText w:val="%8."/>
      <w:lvlJc w:val="left"/>
      <w:pPr>
        <w:tabs>
          <w:tab w:val="num" w:pos="5760"/>
        </w:tabs>
        <w:ind w:left="5760" w:hanging="360"/>
      </w:pPr>
    </w:lvl>
    <w:lvl w:ilvl="8" w:tplc="86D87FB0" w:tentative="1">
      <w:start w:val="1"/>
      <w:numFmt w:val="decimal"/>
      <w:lvlText w:val="%9."/>
      <w:lvlJc w:val="left"/>
      <w:pPr>
        <w:tabs>
          <w:tab w:val="num" w:pos="6480"/>
        </w:tabs>
        <w:ind w:left="6480" w:hanging="360"/>
      </w:pPr>
    </w:lvl>
  </w:abstractNum>
  <w:abstractNum w:abstractNumId="17">
    <w:nsid w:val="79B84A5C"/>
    <w:multiLevelType w:val="hybridMultilevel"/>
    <w:tmpl w:val="C652D4D2"/>
    <w:lvl w:ilvl="0" w:tplc="F2A89DFA">
      <w:start w:val="1"/>
      <w:numFmt w:val="bullet"/>
      <w:lvlText w:val=""/>
      <w:lvlJc w:val="left"/>
      <w:pPr>
        <w:tabs>
          <w:tab w:val="num" w:pos="720"/>
        </w:tabs>
        <w:ind w:left="720" w:hanging="360"/>
      </w:pPr>
      <w:rPr>
        <w:rFonts w:ascii="Wingdings" w:hAnsi="Wingdings" w:hint="default"/>
      </w:rPr>
    </w:lvl>
    <w:lvl w:ilvl="1" w:tplc="EFF89976" w:tentative="1">
      <w:start w:val="1"/>
      <w:numFmt w:val="bullet"/>
      <w:lvlText w:val=""/>
      <w:lvlJc w:val="left"/>
      <w:pPr>
        <w:tabs>
          <w:tab w:val="num" w:pos="1440"/>
        </w:tabs>
        <w:ind w:left="1440" w:hanging="360"/>
      </w:pPr>
      <w:rPr>
        <w:rFonts w:ascii="Wingdings" w:hAnsi="Wingdings" w:hint="default"/>
      </w:rPr>
    </w:lvl>
    <w:lvl w:ilvl="2" w:tplc="AD24D890" w:tentative="1">
      <w:start w:val="1"/>
      <w:numFmt w:val="bullet"/>
      <w:lvlText w:val=""/>
      <w:lvlJc w:val="left"/>
      <w:pPr>
        <w:tabs>
          <w:tab w:val="num" w:pos="2160"/>
        </w:tabs>
        <w:ind w:left="2160" w:hanging="360"/>
      </w:pPr>
      <w:rPr>
        <w:rFonts w:ascii="Wingdings" w:hAnsi="Wingdings" w:hint="default"/>
      </w:rPr>
    </w:lvl>
    <w:lvl w:ilvl="3" w:tplc="95AC6E38" w:tentative="1">
      <w:start w:val="1"/>
      <w:numFmt w:val="bullet"/>
      <w:lvlText w:val=""/>
      <w:lvlJc w:val="left"/>
      <w:pPr>
        <w:tabs>
          <w:tab w:val="num" w:pos="2880"/>
        </w:tabs>
        <w:ind w:left="2880" w:hanging="360"/>
      </w:pPr>
      <w:rPr>
        <w:rFonts w:ascii="Wingdings" w:hAnsi="Wingdings" w:hint="default"/>
      </w:rPr>
    </w:lvl>
    <w:lvl w:ilvl="4" w:tplc="BFCA1BDE" w:tentative="1">
      <w:start w:val="1"/>
      <w:numFmt w:val="bullet"/>
      <w:lvlText w:val=""/>
      <w:lvlJc w:val="left"/>
      <w:pPr>
        <w:tabs>
          <w:tab w:val="num" w:pos="3600"/>
        </w:tabs>
        <w:ind w:left="3600" w:hanging="360"/>
      </w:pPr>
      <w:rPr>
        <w:rFonts w:ascii="Wingdings" w:hAnsi="Wingdings" w:hint="default"/>
      </w:rPr>
    </w:lvl>
    <w:lvl w:ilvl="5" w:tplc="75E40658" w:tentative="1">
      <w:start w:val="1"/>
      <w:numFmt w:val="bullet"/>
      <w:lvlText w:val=""/>
      <w:lvlJc w:val="left"/>
      <w:pPr>
        <w:tabs>
          <w:tab w:val="num" w:pos="4320"/>
        </w:tabs>
        <w:ind w:left="4320" w:hanging="360"/>
      </w:pPr>
      <w:rPr>
        <w:rFonts w:ascii="Wingdings" w:hAnsi="Wingdings" w:hint="default"/>
      </w:rPr>
    </w:lvl>
    <w:lvl w:ilvl="6" w:tplc="BDE234BA" w:tentative="1">
      <w:start w:val="1"/>
      <w:numFmt w:val="bullet"/>
      <w:lvlText w:val=""/>
      <w:lvlJc w:val="left"/>
      <w:pPr>
        <w:tabs>
          <w:tab w:val="num" w:pos="5040"/>
        </w:tabs>
        <w:ind w:left="5040" w:hanging="360"/>
      </w:pPr>
      <w:rPr>
        <w:rFonts w:ascii="Wingdings" w:hAnsi="Wingdings" w:hint="default"/>
      </w:rPr>
    </w:lvl>
    <w:lvl w:ilvl="7" w:tplc="34E820F6" w:tentative="1">
      <w:start w:val="1"/>
      <w:numFmt w:val="bullet"/>
      <w:lvlText w:val=""/>
      <w:lvlJc w:val="left"/>
      <w:pPr>
        <w:tabs>
          <w:tab w:val="num" w:pos="5760"/>
        </w:tabs>
        <w:ind w:left="5760" w:hanging="360"/>
      </w:pPr>
      <w:rPr>
        <w:rFonts w:ascii="Wingdings" w:hAnsi="Wingdings" w:hint="default"/>
      </w:rPr>
    </w:lvl>
    <w:lvl w:ilvl="8" w:tplc="CFBE4F08" w:tentative="1">
      <w:start w:val="1"/>
      <w:numFmt w:val="bullet"/>
      <w:lvlText w:val=""/>
      <w:lvlJc w:val="left"/>
      <w:pPr>
        <w:tabs>
          <w:tab w:val="num" w:pos="6480"/>
        </w:tabs>
        <w:ind w:left="6480" w:hanging="360"/>
      </w:pPr>
      <w:rPr>
        <w:rFonts w:ascii="Wingdings" w:hAnsi="Wingdings" w:hint="default"/>
      </w:rPr>
    </w:lvl>
  </w:abstractNum>
  <w:abstractNum w:abstractNumId="18">
    <w:nsid w:val="7ADA5BDB"/>
    <w:multiLevelType w:val="hybridMultilevel"/>
    <w:tmpl w:val="328A5B14"/>
    <w:lvl w:ilvl="0" w:tplc="9CB8CA20">
      <w:start w:val="1"/>
      <w:numFmt w:val="bullet"/>
      <w:lvlText w:val=""/>
      <w:lvlJc w:val="left"/>
      <w:pPr>
        <w:tabs>
          <w:tab w:val="num" w:pos="720"/>
        </w:tabs>
        <w:ind w:left="720" w:hanging="360"/>
      </w:pPr>
      <w:rPr>
        <w:rFonts w:ascii="Wingdings" w:hAnsi="Wingdings" w:hint="default"/>
      </w:rPr>
    </w:lvl>
    <w:lvl w:ilvl="1" w:tplc="A9F6F594" w:tentative="1">
      <w:start w:val="1"/>
      <w:numFmt w:val="bullet"/>
      <w:lvlText w:val=""/>
      <w:lvlJc w:val="left"/>
      <w:pPr>
        <w:tabs>
          <w:tab w:val="num" w:pos="1440"/>
        </w:tabs>
        <w:ind w:left="1440" w:hanging="360"/>
      </w:pPr>
      <w:rPr>
        <w:rFonts w:ascii="Wingdings" w:hAnsi="Wingdings" w:hint="default"/>
      </w:rPr>
    </w:lvl>
    <w:lvl w:ilvl="2" w:tplc="CC789FA4" w:tentative="1">
      <w:start w:val="1"/>
      <w:numFmt w:val="bullet"/>
      <w:lvlText w:val=""/>
      <w:lvlJc w:val="left"/>
      <w:pPr>
        <w:tabs>
          <w:tab w:val="num" w:pos="2160"/>
        </w:tabs>
        <w:ind w:left="2160" w:hanging="360"/>
      </w:pPr>
      <w:rPr>
        <w:rFonts w:ascii="Wingdings" w:hAnsi="Wingdings" w:hint="default"/>
      </w:rPr>
    </w:lvl>
    <w:lvl w:ilvl="3" w:tplc="F3EA1A2A" w:tentative="1">
      <w:start w:val="1"/>
      <w:numFmt w:val="bullet"/>
      <w:lvlText w:val=""/>
      <w:lvlJc w:val="left"/>
      <w:pPr>
        <w:tabs>
          <w:tab w:val="num" w:pos="2880"/>
        </w:tabs>
        <w:ind w:left="2880" w:hanging="360"/>
      </w:pPr>
      <w:rPr>
        <w:rFonts w:ascii="Wingdings" w:hAnsi="Wingdings" w:hint="default"/>
      </w:rPr>
    </w:lvl>
    <w:lvl w:ilvl="4" w:tplc="093C9BA6" w:tentative="1">
      <w:start w:val="1"/>
      <w:numFmt w:val="bullet"/>
      <w:lvlText w:val=""/>
      <w:lvlJc w:val="left"/>
      <w:pPr>
        <w:tabs>
          <w:tab w:val="num" w:pos="3600"/>
        </w:tabs>
        <w:ind w:left="3600" w:hanging="360"/>
      </w:pPr>
      <w:rPr>
        <w:rFonts w:ascii="Wingdings" w:hAnsi="Wingdings" w:hint="default"/>
      </w:rPr>
    </w:lvl>
    <w:lvl w:ilvl="5" w:tplc="A2541144" w:tentative="1">
      <w:start w:val="1"/>
      <w:numFmt w:val="bullet"/>
      <w:lvlText w:val=""/>
      <w:lvlJc w:val="left"/>
      <w:pPr>
        <w:tabs>
          <w:tab w:val="num" w:pos="4320"/>
        </w:tabs>
        <w:ind w:left="4320" w:hanging="360"/>
      </w:pPr>
      <w:rPr>
        <w:rFonts w:ascii="Wingdings" w:hAnsi="Wingdings" w:hint="default"/>
      </w:rPr>
    </w:lvl>
    <w:lvl w:ilvl="6" w:tplc="B2A87ECC" w:tentative="1">
      <w:start w:val="1"/>
      <w:numFmt w:val="bullet"/>
      <w:lvlText w:val=""/>
      <w:lvlJc w:val="left"/>
      <w:pPr>
        <w:tabs>
          <w:tab w:val="num" w:pos="5040"/>
        </w:tabs>
        <w:ind w:left="5040" w:hanging="360"/>
      </w:pPr>
      <w:rPr>
        <w:rFonts w:ascii="Wingdings" w:hAnsi="Wingdings" w:hint="default"/>
      </w:rPr>
    </w:lvl>
    <w:lvl w:ilvl="7" w:tplc="F5CC47EC" w:tentative="1">
      <w:start w:val="1"/>
      <w:numFmt w:val="bullet"/>
      <w:lvlText w:val=""/>
      <w:lvlJc w:val="left"/>
      <w:pPr>
        <w:tabs>
          <w:tab w:val="num" w:pos="5760"/>
        </w:tabs>
        <w:ind w:left="5760" w:hanging="360"/>
      </w:pPr>
      <w:rPr>
        <w:rFonts w:ascii="Wingdings" w:hAnsi="Wingdings" w:hint="default"/>
      </w:rPr>
    </w:lvl>
    <w:lvl w:ilvl="8" w:tplc="9B7A16C8" w:tentative="1">
      <w:start w:val="1"/>
      <w:numFmt w:val="bullet"/>
      <w:lvlText w:val=""/>
      <w:lvlJc w:val="left"/>
      <w:pPr>
        <w:tabs>
          <w:tab w:val="num" w:pos="6480"/>
        </w:tabs>
        <w:ind w:left="6480" w:hanging="360"/>
      </w:pPr>
      <w:rPr>
        <w:rFonts w:ascii="Wingdings" w:hAnsi="Wingdings" w:hint="default"/>
      </w:rPr>
    </w:lvl>
  </w:abstractNum>
  <w:abstractNum w:abstractNumId="19">
    <w:nsid w:val="7ADB743F"/>
    <w:multiLevelType w:val="hybridMultilevel"/>
    <w:tmpl w:val="E09EA92A"/>
    <w:lvl w:ilvl="0" w:tplc="51B4EEAC">
      <w:start w:val="1"/>
      <w:numFmt w:val="bullet"/>
      <w:lvlText w:val=""/>
      <w:lvlJc w:val="left"/>
      <w:pPr>
        <w:tabs>
          <w:tab w:val="num" w:pos="720"/>
        </w:tabs>
        <w:ind w:left="720" w:hanging="360"/>
      </w:pPr>
      <w:rPr>
        <w:rFonts w:ascii="Wingdings" w:hAnsi="Wingdings" w:hint="default"/>
      </w:rPr>
    </w:lvl>
    <w:lvl w:ilvl="1" w:tplc="D9448366">
      <w:start w:val="1746"/>
      <w:numFmt w:val="bullet"/>
      <w:lvlText w:val="•"/>
      <w:lvlJc w:val="left"/>
      <w:pPr>
        <w:tabs>
          <w:tab w:val="num" w:pos="1440"/>
        </w:tabs>
        <w:ind w:left="1440" w:hanging="360"/>
      </w:pPr>
      <w:rPr>
        <w:rFonts w:ascii="Times New Roman" w:hAnsi="Times New Roman" w:hint="default"/>
      </w:rPr>
    </w:lvl>
    <w:lvl w:ilvl="2" w:tplc="4F644980" w:tentative="1">
      <w:start w:val="1"/>
      <w:numFmt w:val="bullet"/>
      <w:lvlText w:val=""/>
      <w:lvlJc w:val="left"/>
      <w:pPr>
        <w:tabs>
          <w:tab w:val="num" w:pos="2160"/>
        </w:tabs>
        <w:ind w:left="2160" w:hanging="360"/>
      </w:pPr>
      <w:rPr>
        <w:rFonts w:ascii="Wingdings" w:hAnsi="Wingdings" w:hint="default"/>
      </w:rPr>
    </w:lvl>
    <w:lvl w:ilvl="3" w:tplc="47329AC2" w:tentative="1">
      <w:start w:val="1"/>
      <w:numFmt w:val="bullet"/>
      <w:lvlText w:val=""/>
      <w:lvlJc w:val="left"/>
      <w:pPr>
        <w:tabs>
          <w:tab w:val="num" w:pos="2880"/>
        </w:tabs>
        <w:ind w:left="2880" w:hanging="360"/>
      </w:pPr>
      <w:rPr>
        <w:rFonts w:ascii="Wingdings" w:hAnsi="Wingdings" w:hint="default"/>
      </w:rPr>
    </w:lvl>
    <w:lvl w:ilvl="4" w:tplc="7984565C" w:tentative="1">
      <w:start w:val="1"/>
      <w:numFmt w:val="bullet"/>
      <w:lvlText w:val=""/>
      <w:lvlJc w:val="left"/>
      <w:pPr>
        <w:tabs>
          <w:tab w:val="num" w:pos="3600"/>
        </w:tabs>
        <w:ind w:left="3600" w:hanging="360"/>
      </w:pPr>
      <w:rPr>
        <w:rFonts w:ascii="Wingdings" w:hAnsi="Wingdings" w:hint="default"/>
      </w:rPr>
    </w:lvl>
    <w:lvl w:ilvl="5" w:tplc="77E03FC0" w:tentative="1">
      <w:start w:val="1"/>
      <w:numFmt w:val="bullet"/>
      <w:lvlText w:val=""/>
      <w:lvlJc w:val="left"/>
      <w:pPr>
        <w:tabs>
          <w:tab w:val="num" w:pos="4320"/>
        </w:tabs>
        <w:ind w:left="4320" w:hanging="360"/>
      </w:pPr>
      <w:rPr>
        <w:rFonts w:ascii="Wingdings" w:hAnsi="Wingdings" w:hint="default"/>
      </w:rPr>
    </w:lvl>
    <w:lvl w:ilvl="6" w:tplc="072A1402" w:tentative="1">
      <w:start w:val="1"/>
      <w:numFmt w:val="bullet"/>
      <w:lvlText w:val=""/>
      <w:lvlJc w:val="left"/>
      <w:pPr>
        <w:tabs>
          <w:tab w:val="num" w:pos="5040"/>
        </w:tabs>
        <w:ind w:left="5040" w:hanging="360"/>
      </w:pPr>
      <w:rPr>
        <w:rFonts w:ascii="Wingdings" w:hAnsi="Wingdings" w:hint="default"/>
      </w:rPr>
    </w:lvl>
    <w:lvl w:ilvl="7" w:tplc="049405D8" w:tentative="1">
      <w:start w:val="1"/>
      <w:numFmt w:val="bullet"/>
      <w:lvlText w:val=""/>
      <w:lvlJc w:val="left"/>
      <w:pPr>
        <w:tabs>
          <w:tab w:val="num" w:pos="5760"/>
        </w:tabs>
        <w:ind w:left="5760" w:hanging="360"/>
      </w:pPr>
      <w:rPr>
        <w:rFonts w:ascii="Wingdings" w:hAnsi="Wingdings" w:hint="default"/>
      </w:rPr>
    </w:lvl>
    <w:lvl w:ilvl="8" w:tplc="90A6B5E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7"/>
  </w:num>
  <w:num w:numId="4">
    <w:abstractNumId w:val="10"/>
  </w:num>
  <w:num w:numId="5">
    <w:abstractNumId w:val="15"/>
  </w:num>
  <w:num w:numId="6">
    <w:abstractNumId w:val="3"/>
  </w:num>
  <w:num w:numId="7">
    <w:abstractNumId w:val="13"/>
  </w:num>
  <w:num w:numId="8">
    <w:abstractNumId w:val="0"/>
  </w:num>
  <w:num w:numId="9">
    <w:abstractNumId w:val="17"/>
  </w:num>
  <w:num w:numId="10">
    <w:abstractNumId w:val="16"/>
  </w:num>
  <w:num w:numId="11">
    <w:abstractNumId w:val="11"/>
  </w:num>
  <w:num w:numId="12">
    <w:abstractNumId w:val="14"/>
  </w:num>
  <w:num w:numId="13">
    <w:abstractNumId w:val="6"/>
  </w:num>
  <w:num w:numId="14">
    <w:abstractNumId w:val="19"/>
  </w:num>
  <w:num w:numId="15">
    <w:abstractNumId w:val="9"/>
  </w:num>
  <w:num w:numId="16">
    <w:abstractNumId w:val="2"/>
  </w:num>
  <w:num w:numId="17">
    <w:abstractNumId w:val="12"/>
  </w:num>
  <w:num w:numId="18">
    <w:abstractNumId w:val="5"/>
  </w:num>
  <w:num w:numId="19">
    <w:abstractNumId w:val="18"/>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86A18"/>
    <w:rsid w:val="0000154B"/>
    <w:rsid w:val="0000256B"/>
    <w:rsid w:val="00003859"/>
    <w:rsid w:val="000064FF"/>
    <w:rsid w:val="00010C48"/>
    <w:rsid w:val="00013806"/>
    <w:rsid w:val="00013CD1"/>
    <w:rsid w:val="00020544"/>
    <w:rsid w:val="00020602"/>
    <w:rsid w:val="0002459B"/>
    <w:rsid w:val="0002517F"/>
    <w:rsid w:val="000266E4"/>
    <w:rsid w:val="0002694B"/>
    <w:rsid w:val="00027F11"/>
    <w:rsid w:val="00037A4C"/>
    <w:rsid w:val="00055DC1"/>
    <w:rsid w:val="000571C4"/>
    <w:rsid w:val="0005727C"/>
    <w:rsid w:val="00057C21"/>
    <w:rsid w:val="00057C7C"/>
    <w:rsid w:val="00060BEA"/>
    <w:rsid w:val="00060F74"/>
    <w:rsid w:val="00061D38"/>
    <w:rsid w:val="00065764"/>
    <w:rsid w:val="00065814"/>
    <w:rsid w:val="000662D0"/>
    <w:rsid w:val="00066910"/>
    <w:rsid w:val="00067F1B"/>
    <w:rsid w:val="00070744"/>
    <w:rsid w:val="00072966"/>
    <w:rsid w:val="000743E0"/>
    <w:rsid w:val="000765DC"/>
    <w:rsid w:val="00076CA1"/>
    <w:rsid w:val="00077DA9"/>
    <w:rsid w:val="00082601"/>
    <w:rsid w:val="00084884"/>
    <w:rsid w:val="0008659F"/>
    <w:rsid w:val="00086A18"/>
    <w:rsid w:val="00090368"/>
    <w:rsid w:val="00092F63"/>
    <w:rsid w:val="000938FB"/>
    <w:rsid w:val="0009583C"/>
    <w:rsid w:val="0009653B"/>
    <w:rsid w:val="000A27F4"/>
    <w:rsid w:val="000A5144"/>
    <w:rsid w:val="000B242B"/>
    <w:rsid w:val="000B6580"/>
    <w:rsid w:val="000B697B"/>
    <w:rsid w:val="000B7C30"/>
    <w:rsid w:val="000C07C0"/>
    <w:rsid w:val="000C58AD"/>
    <w:rsid w:val="000C6735"/>
    <w:rsid w:val="000D2DDE"/>
    <w:rsid w:val="000D2FB1"/>
    <w:rsid w:val="000D2FB5"/>
    <w:rsid w:val="000D46CA"/>
    <w:rsid w:val="000D5269"/>
    <w:rsid w:val="000E0C74"/>
    <w:rsid w:val="000E5B2A"/>
    <w:rsid w:val="000E62BA"/>
    <w:rsid w:val="000F212D"/>
    <w:rsid w:val="000F3F35"/>
    <w:rsid w:val="000F6F26"/>
    <w:rsid w:val="00100501"/>
    <w:rsid w:val="00101B9D"/>
    <w:rsid w:val="00102C32"/>
    <w:rsid w:val="00103951"/>
    <w:rsid w:val="001041D4"/>
    <w:rsid w:val="00104709"/>
    <w:rsid w:val="001048BB"/>
    <w:rsid w:val="00105287"/>
    <w:rsid w:val="00106954"/>
    <w:rsid w:val="00111FCC"/>
    <w:rsid w:val="00113EA1"/>
    <w:rsid w:val="00115B88"/>
    <w:rsid w:val="00116B69"/>
    <w:rsid w:val="00116CF5"/>
    <w:rsid w:val="0011792A"/>
    <w:rsid w:val="00124ACD"/>
    <w:rsid w:val="0012785C"/>
    <w:rsid w:val="001309F1"/>
    <w:rsid w:val="00135515"/>
    <w:rsid w:val="00135C1A"/>
    <w:rsid w:val="00136889"/>
    <w:rsid w:val="00136A83"/>
    <w:rsid w:val="00140966"/>
    <w:rsid w:val="00142303"/>
    <w:rsid w:val="00142EF8"/>
    <w:rsid w:val="001456BD"/>
    <w:rsid w:val="00145A0C"/>
    <w:rsid w:val="00146CFC"/>
    <w:rsid w:val="001477EB"/>
    <w:rsid w:val="00147F50"/>
    <w:rsid w:val="00151261"/>
    <w:rsid w:val="00157353"/>
    <w:rsid w:val="00160801"/>
    <w:rsid w:val="00161186"/>
    <w:rsid w:val="00164FAA"/>
    <w:rsid w:val="0016589D"/>
    <w:rsid w:val="00166CC4"/>
    <w:rsid w:val="001702DA"/>
    <w:rsid w:val="00173184"/>
    <w:rsid w:val="001735E9"/>
    <w:rsid w:val="00174D62"/>
    <w:rsid w:val="00175044"/>
    <w:rsid w:val="00175A2A"/>
    <w:rsid w:val="00175C19"/>
    <w:rsid w:val="001867BD"/>
    <w:rsid w:val="00191C7F"/>
    <w:rsid w:val="00191FCC"/>
    <w:rsid w:val="0019365E"/>
    <w:rsid w:val="001956A9"/>
    <w:rsid w:val="00196854"/>
    <w:rsid w:val="0019697B"/>
    <w:rsid w:val="00197E86"/>
    <w:rsid w:val="001A6706"/>
    <w:rsid w:val="001B7EC3"/>
    <w:rsid w:val="001C6130"/>
    <w:rsid w:val="001C6603"/>
    <w:rsid w:val="001C6CBD"/>
    <w:rsid w:val="001D4A43"/>
    <w:rsid w:val="001D5B06"/>
    <w:rsid w:val="001D61E8"/>
    <w:rsid w:val="001D6A29"/>
    <w:rsid w:val="001E0903"/>
    <w:rsid w:val="001E0B91"/>
    <w:rsid w:val="001E5A44"/>
    <w:rsid w:val="001E7506"/>
    <w:rsid w:val="001F399B"/>
    <w:rsid w:val="001F3A49"/>
    <w:rsid w:val="001F3E9F"/>
    <w:rsid w:val="001F59B5"/>
    <w:rsid w:val="00200C97"/>
    <w:rsid w:val="00203238"/>
    <w:rsid w:val="0020489F"/>
    <w:rsid w:val="00207CDF"/>
    <w:rsid w:val="002141A6"/>
    <w:rsid w:val="002173F0"/>
    <w:rsid w:val="00221E9F"/>
    <w:rsid w:val="00222080"/>
    <w:rsid w:val="00222925"/>
    <w:rsid w:val="00222961"/>
    <w:rsid w:val="00224167"/>
    <w:rsid w:val="002255A3"/>
    <w:rsid w:val="00231399"/>
    <w:rsid w:val="00231E87"/>
    <w:rsid w:val="002328EF"/>
    <w:rsid w:val="00236F50"/>
    <w:rsid w:val="00240202"/>
    <w:rsid w:val="00242693"/>
    <w:rsid w:val="002435E5"/>
    <w:rsid w:val="00243A0B"/>
    <w:rsid w:val="00247670"/>
    <w:rsid w:val="00251EA6"/>
    <w:rsid w:val="00252130"/>
    <w:rsid w:val="00252FFB"/>
    <w:rsid w:val="00253B17"/>
    <w:rsid w:val="002556A1"/>
    <w:rsid w:val="0025669B"/>
    <w:rsid w:val="0026051D"/>
    <w:rsid w:val="00262459"/>
    <w:rsid w:val="0027518A"/>
    <w:rsid w:val="002766E3"/>
    <w:rsid w:val="002774C6"/>
    <w:rsid w:val="00283C1F"/>
    <w:rsid w:val="002845C8"/>
    <w:rsid w:val="002876DA"/>
    <w:rsid w:val="00287EA4"/>
    <w:rsid w:val="00292717"/>
    <w:rsid w:val="002935A0"/>
    <w:rsid w:val="002941BC"/>
    <w:rsid w:val="00294D44"/>
    <w:rsid w:val="002958F5"/>
    <w:rsid w:val="00295D46"/>
    <w:rsid w:val="00296D1F"/>
    <w:rsid w:val="002A3BA7"/>
    <w:rsid w:val="002A5EBC"/>
    <w:rsid w:val="002B158D"/>
    <w:rsid w:val="002B1962"/>
    <w:rsid w:val="002B30D9"/>
    <w:rsid w:val="002B73E8"/>
    <w:rsid w:val="002C0405"/>
    <w:rsid w:val="002C35BD"/>
    <w:rsid w:val="002C5A77"/>
    <w:rsid w:val="002D4A11"/>
    <w:rsid w:val="002D59AC"/>
    <w:rsid w:val="002E3873"/>
    <w:rsid w:val="002F479B"/>
    <w:rsid w:val="00300F7D"/>
    <w:rsid w:val="00303484"/>
    <w:rsid w:val="0030371E"/>
    <w:rsid w:val="00304EA4"/>
    <w:rsid w:val="003144EA"/>
    <w:rsid w:val="003221D4"/>
    <w:rsid w:val="003236FD"/>
    <w:rsid w:val="00326E6C"/>
    <w:rsid w:val="003300BA"/>
    <w:rsid w:val="0033608E"/>
    <w:rsid w:val="00336DF1"/>
    <w:rsid w:val="003375BF"/>
    <w:rsid w:val="00337930"/>
    <w:rsid w:val="00340892"/>
    <w:rsid w:val="003418A4"/>
    <w:rsid w:val="00342862"/>
    <w:rsid w:val="003433CC"/>
    <w:rsid w:val="00343A9D"/>
    <w:rsid w:val="00344944"/>
    <w:rsid w:val="00351CD7"/>
    <w:rsid w:val="003529EF"/>
    <w:rsid w:val="00353858"/>
    <w:rsid w:val="00354955"/>
    <w:rsid w:val="00355D11"/>
    <w:rsid w:val="00356D75"/>
    <w:rsid w:val="00357521"/>
    <w:rsid w:val="00360547"/>
    <w:rsid w:val="00360DB3"/>
    <w:rsid w:val="003635A3"/>
    <w:rsid w:val="00363708"/>
    <w:rsid w:val="00363ABD"/>
    <w:rsid w:val="00363E26"/>
    <w:rsid w:val="00371BD5"/>
    <w:rsid w:val="00372A6D"/>
    <w:rsid w:val="00376EDB"/>
    <w:rsid w:val="0038035C"/>
    <w:rsid w:val="00380E93"/>
    <w:rsid w:val="00390520"/>
    <w:rsid w:val="00390555"/>
    <w:rsid w:val="00391A55"/>
    <w:rsid w:val="00393784"/>
    <w:rsid w:val="00395BF4"/>
    <w:rsid w:val="00396B19"/>
    <w:rsid w:val="003977FD"/>
    <w:rsid w:val="00397D4D"/>
    <w:rsid w:val="003A07DD"/>
    <w:rsid w:val="003A0A6E"/>
    <w:rsid w:val="003A1499"/>
    <w:rsid w:val="003A20EC"/>
    <w:rsid w:val="003A2704"/>
    <w:rsid w:val="003A5C59"/>
    <w:rsid w:val="003A6C52"/>
    <w:rsid w:val="003B28A0"/>
    <w:rsid w:val="003C1858"/>
    <w:rsid w:val="003C1C9D"/>
    <w:rsid w:val="003C326E"/>
    <w:rsid w:val="003C3725"/>
    <w:rsid w:val="003C4BCE"/>
    <w:rsid w:val="003C4CB5"/>
    <w:rsid w:val="003D3149"/>
    <w:rsid w:val="003D48C7"/>
    <w:rsid w:val="003D66A8"/>
    <w:rsid w:val="003E11D7"/>
    <w:rsid w:val="003E66AC"/>
    <w:rsid w:val="003E6851"/>
    <w:rsid w:val="003E6CE7"/>
    <w:rsid w:val="003F242A"/>
    <w:rsid w:val="003F3388"/>
    <w:rsid w:val="003F5560"/>
    <w:rsid w:val="003F7519"/>
    <w:rsid w:val="00401444"/>
    <w:rsid w:val="004021F3"/>
    <w:rsid w:val="004073BA"/>
    <w:rsid w:val="00411334"/>
    <w:rsid w:val="00411E8D"/>
    <w:rsid w:val="00414329"/>
    <w:rsid w:val="00417470"/>
    <w:rsid w:val="00417701"/>
    <w:rsid w:val="00423E3D"/>
    <w:rsid w:val="0042473A"/>
    <w:rsid w:val="00425AA9"/>
    <w:rsid w:val="004270E1"/>
    <w:rsid w:val="00430CA3"/>
    <w:rsid w:val="00430FD0"/>
    <w:rsid w:val="00431BB2"/>
    <w:rsid w:val="0043315F"/>
    <w:rsid w:val="00434146"/>
    <w:rsid w:val="00435898"/>
    <w:rsid w:val="004371CE"/>
    <w:rsid w:val="004401F5"/>
    <w:rsid w:val="00440EE1"/>
    <w:rsid w:val="004426DF"/>
    <w:rsid w:val="004431FD"/>
    <w:rsid w:val="0044544B"/>
    <w:rsid w:val="00450B27"/>
    <w:rsid w:val="0045456C"/>
    <w:rsid w:val="00457846"/>
    <w:rsid w:val="00460D52"/>
    <w:rsid w:val="00460F9C"/>
    <w:rsid w:val="00462E37"/>
    <w:rsid w:val="0046606D"/>
    <w:rsid w:val="00475407"/>
    <w:rsid w:val="00476EDB"/>
    <w:rsid w:val="00477276"/>
    <w:rsid w:val="00483106"/>
    <w:rsid w:val="00494499"/>
    <w:rsid w:val="00495EDB"/>
    <w:rsid w:val="004969DA"/>
    <w:rsid w:val="004978EA"/>
    <w:rsid w:val="004A5C01"/>
    <w:rsid w:val="004A78BA"/>
    <w:rsid w:val="004A7BA3"/>
    <w:rsid w:val="004A7FEF"/>
    <w:rsid w:val="004B0D6A"/>
    <w:rsid w:val="004B167D"/>
    <w:rsid w:val="004B1FCB"/>
    <w:rsid w:val="004B3FC9"/>
    <w:rsid w:val="004B44B5"/>
    <w:rsid w:val="004C2A6D"/>
    <w:rsid w:val="004C42B5"/>
    <w:rsid w:val="004D03D5"/>
    <w:rsid w:val="004D05C3"/>
    <w:rsid w:val="004D0DB3"/>
    <w:rsid w:val="004D6241"/>
    <w:rsid w:val="004D7D2B"/>
    <w:rsid w:val="004E1C6C"/>
    <w:rsid w:val="004E6CB5"/>
    <w:rsid w:val="004F0E8E"/>
    <w:rsid w:val="004F2982"/>
    <w:rsid w:val="004F4AC9"/>
    <w:rsid w:val="004F5639"/>
    <w:rsid w:val="004F58DA"/>
    <w:rsid w:val="004F679F"/>
    <w:rsid w:val="004F6B36"/>
    <w:rsid w:val="004F7D65"/>
    <w:rsid w:val="00502342"/>
    <w:rsid w:val="005035FD"/>
    <w:rsid w:val="00510552"/>
    <w:rsid w:val="0051347A"/>
    <w:rsid w:val="00513885"/>
    <w:rsid w:val="005153A8"/>
    <w:rsid w:val="00517F3F"/>
    <w:rsid w:val="00522818"/>
    <w:rsid w:val="00524BD6"/>
    <w:rsid w:val="00525D6C"/>
    <w:rsid w:val="0052604F"/>
    <w:rsid w:val="00527FF4"/>
    <w:rsid w:val="00531C9C"/>
    <w:rsid w:val="00532F26"/>
    <w:rsid w:val="00534F03"/>
    <w:rsid w:val="005426E6"/>
    <w:rsid w:val="005428E8"/>
    <w:rsid w:val="00546741"/>
    <w:rsid w:val="005472F7"/>
    <w:rsid w:val="005506D8"/>
    <w:rsid w:val="00555A80"/>
    <w:rsid w:val="0055648F"/>
    <w:rsid w:val="0055796C"/>
    <w:rsid w:val="00561014"/>
    <w:rsid w:val="0056764B"/>
    <w:rsid w:val="00571D6E"/>
    <w:rsid w:val="00574DEC"/>
    <w:rsid w:val="005767C4"/>
    <w:rsid w:val="00577D9F"/>
    <w:rsid w:val="005844C3"/>
    <w:rsid w:val="0058539B"/>
    <w:rsid w:val="005855CF"/>
    <w:rsid w:val="00586B07"/>
    <w:rsid w:val="00587CCC"/>
    <w:rsid w:val="005939AB"/>
    <w:rsid w:val="00593A71"/>
    <w:rsid w:val="005941A2"/>
    <w:rsid w:val="00594446"/>
    <w:rsid w:val="00594465"/>
    <w:rsid w:val="0059487A"/>
    <w:rsid w:val="00594F9C"/>
    <w:rsid w:val="00596E0F"/>
    <w:rsid w:val="005A11BD"/>
    <w:rsid w:val="005A4299"/>
    <w:rsid w:val="005A77A4"/>
    <w:rsid w:val="005B199E"/>
    <w:rsid w:val="005B3B7F"/>
    <w:rsid w:val="005C38B9"/>
    <w:rsid w:val="005C3D56"/>
    <w:rsid w:val="005C4AA1"/>
    <w:rsid w:val="005C4AB8"/>
    <w:rsid w:val="005C4FD7"/>
    <w:rsid w:val="005C5099"/>
    <w:rsid w:val="005C5B8A"/>
    <w:rsid w:val="005C6C5F"/>
    <w:rsid w:val="005D1300"/>
    <w:rsid w:val="005D3359"/>
    <w:rsid w:val="005D5DEA"/>
    <w:rsid w:val="005D73C9"/>
    <w:rsid w:val="005D7A94"/>
    <w:rsid w:val="005E2219"/>
    <w:rsid w:val="005E4C6D"/>
    <w:rsid w:val="005E6B1F"/>
    <w:rsid w:val="005F068D"/>
    <w:rsid w:val="005F4CFA"/>
    <w:rsid w:val="005F5919"/>
    <w:rsid w:val="005F6CCC"/>
    <w:rsid w:val="005F78A0"/>
    <w:rsid w:val="005F7E57"/>
    <w:rsid w:val="005F7F2F"/>
    <w:rsid w:val="006025B7"/>
    <w:rsid w:val="0060423F"/>
    <w:rsid w:val="00604948"/>
    <w:rsid w:val="00604B33"/>
    <w:rsid w:val="00613242"/>
    <w:rsid w:val="00613C8C"/>
    <w:rsid w:val="00620603"/>
    <w:rsid w:val="00622451"/>
    <w:rsid w:val="00634892"/>
    <w:rsid w:val="00634DCC"/>
    <w:rsid w:val="00635CB0"/>
    <w:rsid w:val="00636336"/>
    <w:rsid w:val="006368A3"/>
    <w:rsid w:val="00637C75"/>
    <w:rsid w:val="0064177E"/>
    <w:rsid w:val="00643A9C"/>
    <w:rsid w:val="00643C33"/>
    <w:rsid w:val="00655CCD"/>
    <w:rsid w:val="006640B0"/>
    <w:rsid w:val="00665991"/>
    <w:rsid w:val="00676C1A"/>
    <w:rsid w:val="0068189E"/>
    <w:rsid w:val="006834B6"/>
    <w:rsid w:val="006837E3"/>
    <w:rsid w:val="00685E8F"/>
    <w:rsid w:val="0069109E"/>
    <w:rsid w:val="00696CBD"/>
    <w:rsid w:val="00697CDC"/>
    <w:rsid w:val="006A026D"/>
    <w:rsid w:val="006A15A4"/>
    <w:rsid w:val="006A1673"/>
    <w:rsid w:val="006A3790"/>
    <w:rsid w:val="006A411F"/>
    <w:rsid w:val="006A474F"/>
    <w:rsid w:val="006A7E9D"/>
    <w:rsid w:val="006B0060"/>
    <w:rsid w:val="006B6C45"/>
    <w:rsid w:val="006C291C"/>
    <w:rsid w:val="006C3647"/>
    <w:rsid w:val="006C5D78"/>
    <w:rsid w:val="006D0C91"/>
    <w:rsid w:val="006D1864"/>
    <w:rsid w:val="006D768F"/>
    <w:rsid w:val="006E2F11"/>
    <w:rsid w:val="006E7151"/>
    <w:rsid w:val="006F2D65"/>
    <w:rsid w:val="006F31DB"/>
    <w:rsid w:val="006F6FD1"/>
    <w:rsid w:val="00702928"/>
    <w:rsid w:val="00707A66"/>
    <w:rsid w:val="00710D69"/>
    <w:rsid w:val="00710E8F"/>
    <w:rsid w:val="00711F35"/>
    <w:rsid w:val="0071314B"/>
    <w:rsid w:val="007166EA"/>
    <w:rsid w:val="007206F2"/>
    <w:rsid w:val="0072093A"/>
    <w:rsid w:val="00723F52"/>
    <w:rsid w:val="007246FF"/>
    <w:rsid w:val="0072535F"/>
    <w:rsid w:val="00725DB9"/>
    <w:rsid w:val="00725E18"/>
    <w:rsid w:val="00733F85"/>
    <w:rsid w:val="00734CBD"/>
    <w:rsid w:val="00735383"/>
    <w:rsid w:val="00750DD8"/>
    <w:rsid w:val="00751576"/>
    <w:rsid w:val="007528AD"/>
    <w:rsid w:val="00753EC0"/>
    <w:rsid w:val="0075636A"/>
    <w:rsid w:val="0076166B"/>
    <w:rsid w:val="00761F22"/>
    <w:rsid w:val="0076220D"/>
    <w:rsid w:val="0076231A"/>
    <w:rsid w:val="00762926"/>
    <w:rsid w:val="00764F08"/>
    <w:rsid w:val="0076637F"/>
    <w:rsid w:val="00767001"/>
    <w:rsid w:val="007739CF"/>
    <w:rsid w:val="007754F0"/>
    <w:rsid w:val="00776657"/>
    <w:rsid w:val="00777553"/>
    <w:rsid w:val="00781980"/>
    <w:rsid w:val="00784261"/>
    <w:rsid w:val="00792241"/>
    <w:rsid w:val="00792A25"/>
    <w:rsid w:val="00792B9D"/>
    <w:rsid w:val="0079304F"/>
    <w:rsid w:val="00793C87"/>
    <w:rsid w:val="0079791D"/>
    <w:rsid w:val="007A24CC"/>
    <w:rsid w:val="007A27DE"/>
    <w:rsid w:val="007A4843"/>
    <w:rsid w:val="007A70FD"/>
    <w:rsid w:val="007A7495"/>
    <w:rsid w:val="007A7B2B"/>
    <w:rsid w:val="007A7DB6"/>
    <w:rsid w:val="007B2406"/>
    <w:rsid w:val="007B38D1"/>
    <w:rsid w:val="007B3950"/>
    <w:rsid w:val="007B78AD"/>
    <w:rsid w:val="007C4904"/>
    <w:rsid w:val="007C55BC"/>
    <w:rsid w:val="007D383C"/>
    <w:rsid w:val="007D48B5"/>
    <w:rsid w:val="007D5EA4"/>
    <w:rsid w:val="007D5F3F"/>
    <w:rsid w:val="007D6EE9"/>
    <w:rsid w:val="007E1D81"/>
    <w:rsid w:val="007E27CA"/>
    <w:rsid w:val="007E39B7"/>
    <w:rsid w:val="007E3A31"/>
    <w:rsid w:val="007E4DBB"/>
    <w:rsid w:val="007E56FD"/>
    <w:rsid w:val="007E5AED"/>
    <w:rsid w:val="007F2A9C"/>
    <w:rsid w:val="007F775D"/>
    <w:rsid w:val="00804716"/>
    <w:rsid w:val="00805004"/>
    <w:rsid w:val="008071E4"/>
    <w:rsid w:val="008143A4"/>
    <w:rsid w:val="00815A19"/>
    <w:rsid w:val="00816BFF"/>
    <w:rsid w:val="00817541"/>
    <w:rsid w:val="0082011A"/>
    <w:rsid w:val="008209A9"/>
    <w:rsid w:val="00820B8F"/>
    <w:rsid w:val="00825A78"/>
    <w:rsid w:val="008309A1"/>
    <w:rsid w:val="00830D45"/>
    <w:rsid w:val="00835AEA"/>
    <w:rsid w:val="00837C74"/>
    <w:rsid w:val="00847827"/>
    <w:rsid w:val="00847FB9"/>
    <w:rsid w:val="00850F77"/>
    <w:rsid w:val="008511E6"/>
    <w:rsid w:val="00851D3C"/>
    <w:rsid w:val="00855320"/>
    <w:rsid w:val="00856E3A"/>
    <w:rsid w:val="00860B95"/>
    <w:rsid w:val="008641B7"/>
    <w:rsid w:val="0086592E"/>
    <w:rsid w:val="00865F0F"/>
    <w:rsid w:val="00867BA6"/>
    <w:rsid w:val="008839A9"/>
    <w:rsid w:val="008856FD"/>
    <w:rsid w:val="0088750A"/>
    <w:rsid w:val="00892C56"/>
    <w:rsid w:val="0089565F"/>
    <w:rsid w:val="00896DC1"/>
    <w:rsid w:val="00897DB4"/>
    <w:rsid w:val="008A0849"/>
    <w:rsid w:val="008A0EA5"/>
    <w:rsid w:val="008A31D2"/>
    <w:rsid w:val="008B2B94"/>
    <w:rsid w:val="008B4478"/>
    <w:rsid w:val="008B6DA8"/>
    <w:rsid w:val="008C2C40"/>
    <w:rsid w:val="008C4ECB"/>
    <w:rsid w:val="008C543B"/>
    <w:rsid w:val="008D13DC"/>
    <w:rsid w:val="008D1E20"/>
    <w:rsid w:val="008D2B13"/>
    <w:rsid w:val="008E0EB8"/>
    <w:rsid w:val="008E11A4"/>
    <w:rsid w:val="008E15A7"/>
    <w:rsid w:val="008E1754"/>
    <w:rsid w:val="008E2F18"/>
    <w:rsid w:val="008E3179"/>
    <w:rsid w:val="008E47E8"/>
    <w:rsid w:val="008E6BA8"/>
    <w:rsid w:val="008E7D82"/>
    <w:rsid w:val="008F543A"/>
    <w:rsid w:val="008F6974"/>
    <w:rsid w:val="00902DC1"/>
    <w:rsid w:val="00904820"/>
    <w:rsid w:val="009067AE"/>
    <w:rsid w:val="009101C5"/>
    <w:rsid w:val="00911048"/>
    <w:rsid w:val="009117D9"/>
    <w:rsid w:val="009139A4"/>
    <w:rsid w:val="00914106"/>
    <w:rsid w:val="00916735"/>
    <w:rsid w:val="0092340B"/>
    <w:rsid w:val="0092354D"/>
    <w:rsid w:val="00923F6E"/>
    <w:rsid w:val="00924B2A"/>
    <w:rsid w:val="00925464"/>
    <w:rsid w:val="009278F4"/>
    <w:rsid w:val="00930048"/>
    <w:rsid w:val="009315EB"/>
    <w:rsid w:val="00931A49"/>
    <w:rsid w:val="00932BC2"/>
    <w:rsid w:val="00932D7F"/>
    <w:rsid w:val="009344F7"/>
    <w:rsid w:val="00934A8B"/>
    <w:rsid w:val="009374AC"/>
    <w:rsid w:val="0094093B"/>
    <w:rsid w:val="00941D76"/>
    <w:rsid w:val="00942D20"/>
    <w:rsid w:val="0094403A"/>
    <w:rsid w:val="009440CB"/>
    <w:rsid w:val="00945703"/>
    <w:rsid w:val="0095093C"/>
    <w:rsid w:val="00951E5E"/>
    <w:rsid w:val="00952470"/>
    <w:rsid w:val="0095574D"/>
    <w:rsid w:val="00956764"/>
    <w:rsid w:val="00957CFF"/>
    <w:rsid w:val="00960883"/>
    <w:rsid w:val="00961F4A"/>
    <w:rsid w:val="0096268B"/>
    <w:rsid w:val="00962BB5"/>
    <w:rsid w:val="009636D6"/>
    <w:rsid w:val="009677D0"/>
    <w:rsid w:val="0097773D"/>
    <w:rsid w:val="00980B60"/>
    <w:rsid w:val="009829FC"/>
    <w:rsid w:val="00983EAF"/>
    <w:rsid w:val="00984024"/>
    <w:rsid w:val="00986FEC"/>
    <w:rsid w:val="0099630B"/>
    <w:rsid w:val="00996D7E"/>
    <w:rsid w:val="00997648"/>
    <w:rsid w:val="009A454C"/>
    <w:rsid w:val="009B0101"/>
    <w:rsid w:val="009B0E40"/>
    <w:rsid w:val="009B379D"/>
    <w:rsid w:val="009B3A5F"/>
    <w:rsid w:val="009B3E81"/>
    <w:rsid w:val="009B604F"/>
    <w:rsid w:val="009B63D3"/>
    <w:rsid w:val="009B7C74"/>
    <w:rsid w:val="009C01C4"/>
    <w:rsid w:val="009C3F7D"/>
    <w:rsid w:val="009C42C6"/>
    <w:rsid w:val="009C4C3A"/>
    <w:rsid w:val="009D07EE"/>
    <w:rsid w:val="009D4FA8"/>
    <w:rsid w:val="009D6926"/>
    <w:rsid w:val="009D7E5B"/>
    <w:rsid w:val="009E1824"/>
    <w:rsid w:val="009E1D8F"/>
    <w:rsid w:val="009E2506"/>
    <w:rsid w:val="009E4A6A"/>
    <w:rsid w:val="009E5277"/>
    <w:rsid w:val="009E62E8"/>
    <w:rsid w:val="009F0664"/>
    <w:rsid w:val="009F4616"/>
    <w:rsid w:val="009F63A4"/>
    <w:rsid w:val="00A01B97"/>
    <w:rsid w:val="00A01C20"/>
    <w:rsid w:val="00A02110"/>
    <w:rsid w:val="00A0346E"/>
    <w:rsid w:val="00A075DD"/>
    <w:rsid w:val="00A11AA4"/>
    <w:rsid w:val="00A15CB1"/>
    <w:rsid w:val="00A16E1F"/>
    <w:rsid w:val="00A17BC7"/>
    <w:rsid w:val="00A216B6"/>
    <w:rsid w:val="00A21BEF"/>
    <w:rsid w:val="00A2226A"/>
    <w:rsid w:val="00A24240"/>
    <w:rsid w:val="00A26B79"/>
    <w:rsid w:val="00A3195A"/>
    <w:rsid w:val="00A3230D"/>
    <w:rsid w:val="00A32FDC"/>
    <w:rsid w:val="00A366B5"/>
    <w:rsid w:val="00A37FBE"/>
    <w:rsid w:val="00A402C8"/>
    <w:rsid w:val="00A404CC"/>
    <w:rsid w:val="00A4206D"/>
    <w:rsid w:val="00A436F6"/>
    <w:rsid w:val="00A46C4E"/>
    <w:rsid w:val="00A47B3C"/>
    <w:rsid w:val="00A50079"/>
    <w:rsid w:val="00A51125"/>
    <w:rsid w:val="00A51C6A"/>
    <w:rsid w:val="00A51DA5"/>
    <w:rsid w:val="00A5686E"/>
    <w:rsid w:val="00A574E4"/>
    <w:rsid w:val="00A600EC"/>
    <w:rsid w:val="00A62D4D"/>
    <w:rsid w:val="00A62F77"/>
    <w:rsid w:val="00A65161"/>
    <w:rsid w:val="00A6594A"/>
    <w:rsid w:val="00A741B9"/>
    <w:rsid w:val="00A7503C"/>
    <w:rsid w:val="00A76A6C"/>
    <w:rsid w:val="00A81569"/>
    <w:rsid w:val="00A85DA4"/>
    <w:rsid w:val="00A9047A"/>
    <w:rsid w:val="00A91346"/>
    <w:rsid w:val="00A925AF"/>
    <w:rsid w:val="00A92D4E"/>
    <w:rsid w:val="00A94020"/>
    <w:rsid w:val="00A94161"/>
    <w:rsid w:val="00A94324"/>
    <w:rsid w:val="00A94533"/>
    <w:rsid w:val="00AA321C"/>
    <w:rsid w:val="00AA3ACF"/>
    <w:rsid w:val="00AB0C69"/>
    <w:rsid w:val="00AB17D3"/>
    <w:rsid w:val="00AB255D"/>
    <w:rsid w:val="00AB35E1"/>
    <w:rsid w:val="00AB7529"/>
    <w:rsid w:val="00AB76DB"/>
    <w:rsid w:val="00AC4125"/>
    <w:rsid w:val="00AC6F84"/>
    <w:rsid w:val="00AE1A22"/>
    <w:rsid w:val="00AE4801"/>
    <w:rsid w:val="00AE4B67"/>
    <w:rsid w:val="00AE5EA8"/>
    <w:rsid w:val="00AF196F"/>
    <w:rsid w:val="00AF29AC"/>
    <w:rsid w:val="00AF56FB"/>
    <w:rsid w:val="00AF588B"/>
    <w:rsid w:val="00AF6234"/>
    <w:rsid w:val="00AF635A"/>
    <w:rsid w:val="00AF6ABA"/>
    <w:rsid w:val="00AF7321"/>
    <w:rsid w:val="00AF7E6D"/>
    <w:rsid w:val="00B005D9"/>
    <w:rsid w:val="00B06158"/>
    <w:rsid w:val="00B06326"/>
    <w:rsid w:val="00B10E00"/>
    <w:rsid w:val="00B14F9A"/>
    <w:rsid w:val="00B15994"/>
    <w:rsid w:val="00B200E0"/>
    <w:rsid w:val="00B24B9D"/>
    <w:rsid w:val="00B24EF4"/>
    <w:rsid w:val="00B256B9"/>
    <w:rsid w:val="00B3057E"/>
    <w:rsid w:val="00B30962"/>
    <w:rsid w:val="00B3258C"/>
    <w:rsid w:val="00B3282C"/>
    <w:rsid w:val="00B400E2"/>
    <w:rsid w:val="00B41835"/>
    <w:rsid w:val="00B41892"/>
    <w:rsid w:val="00B426CB"/>
    <w:rsid w:val="00B4274B"/>
    <w:rsid w:val="00B42F4E"/>
    <w:rsid w:val="00B43A09"/>
    <w:rsid w:val="00B43F0F"/>
    <w:rsid w:val="00B46966"/>
    <w:rsid w:val="00B507EB"/>
    <w:rsid w:val="00B510E2"/>
    <w:rsid w:val="00B52A2D"/>
    <w:rsid w:val="00B53FD2"/>
    <w:rsid w:val="00B54A31"/>
    <w:rsid w:val="00B63070"/>
    <w:rsid w:val="00B650F6"/>
    <w:rsid w:val="00B665C8"/>
    <w:rsid w:val="00B66B9F"/>
    <w:rsid w:val="00B676A9"/>
    <w:rsid w:val="00B716E9"/>
    <w:rsid w:val="00B739AE"/>
    <w:rsid w:val="00B745CA"/>
    <w:rsid w:val="00B8061A"/>
    <w:rsid w:val="00B82361"/>
    <w:rsid w:val="00B864DC"/>
    <w:rsid w:val="00B90B77"/>
    <w:rsid w:val="00B9103E"/>
    <w:rsid w:val="00B925AA"/>
    <w:rsid w:val="00B96293"/>
    <w:rsid w:val="00BA06DA"/>
    <w:rsid w:val="00BA1E60"/>
    <w:rsid w:val="00BA2DD1"/>
    <w:rsid w:val="00BA4223"/>
    <w:rsid w:val="00BA5AD5"/>
    <w:rsid w:val="00BA5D2A"/>
    <w:rsid w:val="00BA638A"/>
    <w:rsid w:val="00BB0BF0"/>
    <w:rsid w:val="00BB5B05"/>
    <w:rsid w:val="00BB7C2E"/>
    <w:rsid w:val="00BC3883"/>
    <w:rsid w:val="00BC5845"/>
    <w:rsid w:val="00BD0B79"/>
    <w:rsid w:val="00BD28A5"/>
    <w:rsid w:val="00BD5FB6"/>
    <w:rsid w:val="00BD6948"/>
    <w:rsid w:val="00BE0167"/>
    <w:rsid w:val="00BE1F65"/>
    <w:rsid w:val="00BE2883"/>
    <w:rsid w:val="00BE3A66"/>
    <w:rsid w:val="00BE3E6D"/>
    <w:rsid w:val="00BE5D8F"/>
    <w:rsid w:val="00BE7A5E"/>
    <w:rsid w:val="00BE7CD9"/>
    <w:rsid w:val="00BF0F5E"/>
    <w:rsid w:val="00BF2765"/>
    <w:rsid w:val="00BF276B"/>
    <w:rsid w:val="00BF4AFF"/>
    <w:rsid w:val="00BF4F9F"/>
    <w:rsid w:val="00C005CA"/>
    <w:rsid w:val="00C00E8B"/>
    <w:rsid w:val="00C0248B"/>
    <w:rsid w:val="00C02A5F"/>
    <w:rsid w:val="00C030D4"/>
    <w:rsid w:val="00C03DF3"/>
    <w:rsid w:val="00C041C0"/>
    <w:rsid w:val="00C0682F"/>
    <w:rsid w:val="00C1081C"/>
    <w:rsid w:val="00C121D4"/>
    <w:rsid w:val="00C1654A"/>
    <w:rsid w:val="00C2162E"/>
    <w:rsid w:val="00C21DAB"/>
    <w:rsid w:val="00C240B4"/>
    <w:rsid w:val="00C24F0E"/>
    <w:rsid w:val="00C32942"/>
    <w:rsid w:val="00C32C4F"/>
    <w:rsid w:val="00C35D10"/>
    <w:rsid w:val="00C362D5"/>
    <w:rsid w:val="00C47692"/>
    <w:rsid w:val="00C47BC7"/>
    <w:rsid w:val="00C50407"/>
    <w:rsid w:val="00C558D2"/>
    <w:rsid w:val="00C56D53"/>
    <w:rsid w:val="00C602AB"/>
    <w:rsid w:val="00C645C6"/>
    <w:rsid w:val="00C65DB9"/>
    <w:rsid w:val="00C6748A"/>
    <w:rsid w:val="00C81A86"/>
    <w:rsid w:val="00C81CDB"/>
    <w:rsid w:val="00C822CF"/>
    <w:rsid w:val="00C83C64"/>
    <w:rsid w:val="00C8461B"/>
    <w:rsid w:val="00C85519"/>
    <w:rsid w:val="00C85A81"/>
    <w:rsid w:val="00C936D2"/>
    <w:rsid w:val="00C965D6"/>
    <w:rsid w:val="00CA11D3"/>
    <w:rsid w:val="00CA30AB"/>
    <w:rsid w:val="00CA6249"/>
    <w:rsid w:val="00CA6F0A"/>
    <w:rsid w:val="00CA79D7"/>
    <w:rsid w:val="00CB07AA"/>
    <w:rsid w:val="00CB2276"/>
    <w:rsid w:val="00CB3E06"/>
    <w:rsid w:val="00CB4AF1"/>
    <w:rsid w:val="00CB4B83"/>
    <w:rsid w:val="00CB52BA"/>
    <w:rsid w:val="00CB52F4"/>
    <w:rsid w:val="00CB72B8"/>
    <w:rsid w:val="00CC45B4"/>
    <w:rsid w:val="00CC4A35"/>
    <w:rsid w:val="00CC55A4"/>
    <w:rsid w:val="00CC5680"/>
    <w:rsid w:val="00CD2B72"/>
    <w:rsid w:val="00CD30D2"/>
    <w:rsid w:val="00CD381B"/>
    <w:rsid w:val="00CD6180"/>
    <w:rsid w:val="00CD67EC"/>
    <w:rsid w:val="00CE15EE"/>
    <w:rsid w:val="00CE2847"/>
    <w:rsid w:val="00CE34FA"/>
    <w:rsid w:val="00CE5077"/>
    <w:rsid w:val="00CE5092"/>
    <w:rsid w:val="00CF3BA3"/>
    <w:rsid w:val="00CF492E"/>
    <w:rsid w:val="00D0092F"/>
    <w:rsid w:val="00D03B39"/>
    <w:rsid w:val="00D057E7"/>
    <w:rsid w:val="00D06851"/>
    <w:rsid w:val="00D104EA"/>
    <w:rsid w:val="00D1064F"/>
    <w:rsid w:val="00D164C5"/>
    <w:rsid w:val="00D200E4"/>
    <w:rsid w:val="00D25272"/>
    <w:rsid w:val="00D258C8"/>
    <w:rsid w:val="00D26CA9"/>
    <w:rsid w:val="00D34569"/>
    <w:rsid w:val="00D359AA"/>
    <w:rsid w:val="00D35E51"/>
    <w:rsid w:val="00D40437"/>
    <w:rsid w:val="00D4067A"/>
    <w:rsid w:val="00D4068E"/>
    <w:rsid w:val="00D448D0"/>
    <w:rsid w:val="00D455AC"/>
    <w:rsid w:val="00D45D48"/>
    <w:rsid w:val="00D4716B"/>
    <w:rsid w:val="00D57040"/>
    <w:rsid w:val="00D64673"/>
    <w:rsid w:val="00D66F9C"/>
    <w:rsid w:val="00D72341"/>
    <w:rsid w:val="00D73DFE"/>
    <w:rsid w:val="00D75227"/>
    <w:rsid w:val="00D810B9"/>
    <w:rsid w:val="00D85263"/>
    <w:rsid w:val="00D9115E"/>
    <w:rsid w:val="00D91211"/>
    <w:rsid w:val="00D93B58"/>
    <w:rsid w:val="00D941C7"/>
    <w:rsid w:val="00DA0688"/>
    <w:rsid w:val="00DA0A70"/>
    <w:rsid w:val="00DA0C18"/>
    <w:rsid w:val="00DA3B5C"/>
    <w:rsid w:val="00DA5F50"/>
    <w:rsid w:val="00DA7A35"/>
    <w:rsid w:val="00DB313C"/>
    <w:rsid w:val="00DB5231"/>
    <w:rsid w:val="00DC5F5E"/>
    <w:rsid w:val="00DD01C1"/>
    <w:rsid w:val="00DD026D"/>
    <w:rsid w:val="00DD0DBD"/>
    <w:rsid w:val="00DD30C5"/>
    <w:rsid w:val="00DD5DB7"/>
    <w:rsid w:val="00DD72F0"/>
    <w:rsid w:val="00DE0FD5"/>
    <w:rsid w:val="00DE116C"/>
    <w:rsid w:val="00DE150D"/>
    <w:rsid w:val="00DE1F1E"/>
    <w:rsid w:val="00DE62D1"/>
    <w:rsid w:val="00DE6849"/>
    <w:rsid w:val="00DF045A"/>
    <w:rsid w:val="00DF10C2"/>
    <w:rsid w:val="00DF1405"/>
    <w:rsid w:val="00DF3728"/>
    <w:rsid w:val="00DF66DD"/>
    <w:rsid w:val="00E0073C"/>
    <w:rsid w:val="00E01636"/>
    <w:rsid w:val="00E01B17"/>
    <w:rsid w:val="00E040E1"/>
    <w:rsid w:val="00E05C63"/>
    <w:rsid w:val="00E108F9"/>
    <w:rsid w:val="00E13E75"/>
    <w:rsid w:val="00E160D3"/>
    <w:rsid w:val="00E2080E"/>
    <w:rsid w:val="00E209F1"/>
    <w:rsid w:val="00E22EF3"/>
    <w:rsid w:val="00E30A0B"/>
    <w:rsid w:val="00E34C49"/>
    <w:rsid w:val="00E359A1"/>
    <w:rsid w:val="00E4002D"/>
    <w:rsid w:val="00E42A07"/>
    <w:rsid w:val="00E43DEB"/>
    <w:rsid w:val="00E44D69"/>
    <w:rsid w:val="00E46B72"/>
    <w:rsid w:val="00E46C5A"/>
    <w:rsid w:val="00E46DEA"/>
    <w:rsid w:val="00E47972"/>
    <w:rsid w:val="00E47A88"/>
    <w:rsid w:val="00E50C11"/>
    <w:rsid w:val="00E52729"/>
    <w:rsid w:val="00E565D1"/>
    <w:rsid w:val="00E6321B"/>
    <w:rsid w:val="00E65594"/>
    <w:rsid w:val="00E670C1"/>
    <w:rsid w:val="00E676D9"/>
    <w:rsid w:val="00E6796B"/>
    <w:rsid w:val="00E67E84"/>
    <w:rsid w:val="00E8430B"/>
    <w:rsid w:val="00E85A78"/>
    <w:rsid w:val="00E868A5"/>
    <w:rsid w:val="00E900FF"/>
    <w:rsid w:val="00E97B32"/>
    <w:rsid w:val="00EA12F3"/>
    <w:rsid w:val="00EA3C76"/>
    <w:rsid w:val="00EA5D01"/>
    <w:rsid w:val="00EA7D9D"/>
    <w:rsid w:val="00EB08DB"/>
    <w:rsid w:val="00EB4D41"/>
    <w:rsid w:val="00EB54D6"/>
    <w:rsid w:val="00EB679C"/>
    <w:rsid w:val="00EB75DE"/>
    <w:rsid w:val="00EC4F26"/>
    <w:rsid w:val="00ED0E6B"/>
    <w:rsid w:val="00ED0E70"/>
    <w:rsid w:val="00ED2F6A"/>
    <w:rsid w:val="00ED33B5"/>
    <w:rsid w:val="00ED4254"/>
    <w:rsid w:val="00ED7E1C"/>
    <w:rsid w:val="00EE1989"/>
    <w:rsid w:val="00EE4B59"/>
    <w:rsid w:val="00EE50E1"/>
    <w:rsid w:val="00EF2CEF"/>
    <w:rsid w:val="00EF6C1F"/>
    <w:rsid w:val="00F018E1"/>
    <w:rsid w:val="00F02294"/>
    <w:rsid w:val="00F03496"/>
    <w:rsid w:val="00F041E3"/>
    <w:rsid w:val="00F04F0A"/>
    <w:rsid w:val="00F06302"/>
    <w:rsid w:val="00F10E57"/>
    <w:rsid w:val="00F12152"/>
    <w:rsid w:val="00F12F37"/>
    <w:rsid w:val="00F14285"/>
    <w:rsid w:val="00F15592"/>
    <w:rsid w:val="00F155B8"/>
    <w:rsid w:val="00F1639B"/>
    <w:rsid w:val="00F16C20"/>
    <w:rsid w:val="00F16FF0"/>
    <w:rsid w:val="00F17C53"/>
    <w:rsid w:val="00F23750"/>
    <w:rsid w:val="00F3394B"/>
    <w:rsid w:val="00F35636"/>
    <w:rsid w:val="00F36B6D"/>
    <w:rsid w:val="00F40133"/>
    <w:rsid w:val="00F403E8"/>
    <w:rsid w:val="00F43E61"/>
    <w:rsid w:val="00F448FB"/>
    <w:rsid w:val="00F52351"/>
    <w:rsid w:val="00F5480B"/>
    <w:rsid w:val="00F54A9E"/>
    <w:rsid w:val="00F56721"/>
    <w:rsid w:val="00F6020B"/>
    <w:rsid w:val="00F6072A"/>
    <w:rsid w:val="00F63013"/>
    <w:rsid w:val="00F636A5"/>
    <w:rsid w:val="00F63C4E"/>
    <w:rsid w:val="00F64F8F"/>
    <w:rsid w:val="00F70ACA"/>
    <w:rsid w:val="00F73432"/>
    <w:rsid w:val="00F77265"/>
    <w:rsid w:val="00F80BAA"/>
    <w:rsid w:val="00F850BB"/>
    <w:rsid w:val="00F9076C"/>
    <w:rsid w:val="00F910E5"/>
    <w:rsid w:val="00F92B4D"/>
    <w:rsid w:val="00F9450E"/>
    <w:rsid w:val="00F97210"/>
    <w:rsid w:val="00F97B2B"/>
    <w:rsid w:val="00F97F62"/>
    <w:rsid w:val="00FA05BD"/>
    <w:rsid w:val="00FA3926"/>
    <w:rsid w:val="00FA4891"/>
    <w:rsid w:val="00FA4E7C"/>
    <w:rsid w:val="00FA6BCD"/>
    <w:rsid w:val="00FA7083"/>
    <w:rsid w:val="00FA7326"/>
    <w:rsid w:val="00FB4BCB"/>
    <w:rsid w:val="00FB6357"/>
    <w:rsid w:val="00FC077D"/>
    <w:rsid w:val="00FC1CB8"/>
    <w:rsid w:val="00FC3D1A"/>
    <w:rsid w:val="00FD008C"/>
    <w:rsid w:val="00FD1C1A"/>
    <w:rsid w:val="00FD2E18"/>
    <w:rsid w:val="00FD453D"/>
    <w:rsid w:val="00FD5E0D"/>
    <w:rsid w:val="00FD6DE9"/>
    <w:rsid w:val="00FD7834"/>
    <w:rsid w:val="00FE641A"/>
    <w:rsid w:val="00FE7EAC"/>
    <w:rsid w:val="00FF05C1"/>
    <w:rsid w:val="00FF08DC"/>
    <w:rsid w:val="00FF320B"/>
    <w:rsid w:val="00FF392E"/>
    <w:rsid w:val="00FF3989"/>
    <w:rsid w:val="00FF4871"/>
    <w:rsid w:val="00FF60A1"/>
    <w:rsid w:val="00FF784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F7321"/>
  </w:style>
  <w:style w:type="paragraph" w:styleId="Cmsor1">
    <w:name w:val="heading 1"/>
    <w:basedOn w:val="Norml"/>
    <w:next w:val="Norml"/>
    <w:link w:val="Cmsor1Char"/>
    <w:uiPriority w:val="9"/>
    <w:qFormat/>
    <w:rsid w:val="008D2B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B43A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86A18"/>
    <w:pPr>
      <w:ind w:left="720"/>
      <w:contextualSpacing/>
    </w:pPr>
  </w:style>
  <w:style w:type="character" w:customStyle="1" w:styleId="Cmsor1Char">
    <w:name w:val="Címsor 1 Char"/>
    <w:basedOn w:val="Bekezdsalapbettpusa"/>
    <w:link w:val="Cmsor1"/>
    <w:uiPriority w:val="9"/>
    <w:rsid w:val="008D2B13"/>
    <w:rPr>
      <w:rFonts w:asciiTheme="majorHAnsi" w:eastAsiaTheme="majorEastAsia" w:hAnsiTheme="majorHAnsi" w:cstheme="majorBidi"/>
      <w:b/>
      <w:bCs/>
      <w:color w:val="365F91" w:themeColor="accent1" w:themeShade="BF"/>
      <w:sz w:val="28"/>
      <w:szCs w:val="28"/>
    </w:rPr>
  </w:style>
  <w:style w:type="paragraph" w:styleId="Lbjegyzetszveg">
    <w:name w:val="footnote text"/>
    <w:basedOn w:val="Norml"/>
    <w:link w:val="LbjegyzetszvegChar"/>
    <w:uiPriority w:val="99"/>
    <w:unhideWhenUsed/>
    <w:rsid w:val="009F4616"/>
    <w:pPr>
      <w:spacing w:after="0" w:line="240" w:lineRule="auto"/>
    </w:pPr>
    <w:rPr>
      <w:sz w:val="20"/>
      <w:szCs w:val="20"/>
    </w:rPr>
  </w:style>
  <w:style w:type="character" w:customStyle="1" w:styleId="LbjegyzetszvegChar">
    <w:name w:val="Lábjegyzetszöveg Char"/>
    <w:basedOn w:val="Bekezdsalapbettpusa"/>
    <w:link w:val="Lbjegyzetszveg"/>
    <w:uiPriority w:val="99"/>
    <w:rsid w:val="009F4616"/>
    <w:rPr>
      <w:sz w:val="20"/>
      <w:szCs w:val="20"/>
    </w:rPr>
  </w:style>
  <w:style w:type="character" w:styleId="Lbjegyzet-hivatkozs">
    <w:name w:val="footnote reference"/>
    <w:basedOn w:val="Bekezdsalapbettpusa"/>
    <w:uiPriority w:val="99"/>
    <w:semiHidden/>
    <w:unhideWhenUsed/>
    <w:rsid w:val="009F4616"/>
    <w:rPr>
      <w:vertAlign w:val="superscript"/>
    </w:rPr>
  </w:style>
  <w:style w:type="character" w:styleId="Hiperhivatkozs">
    <w:name w:val="Hyperlink"/>
    <w:basedOn w:val="Bekezdsalapbettpusa"/>
    <w:uiPriority w:val="99"/>
    <w:unhideWhenUsed/>
    <w:rsid w:val="00BB0BF0"/>
    <w:rPr>
      <w:color w:val="0000FF" w:themeColor="hyperlink"/>
      <w:u w:val="single"/>
    </w:rPr>
  </w:style>
  <w:style w:type="paragraph" w:styleId="lfej">
    <w:name w:val="header"/>
    <w:basedOn w:val="Norml"/>
    <w:link w:val="lfejChar"/>
    <w:uiPriority w:val="99"/>
    <w:unhideWhenUsed/>
    <w:rsid w:val="00A436F6"/>
    <w:pPr>
      <w:tabs>
        <w:tab w:val="center" w:pos="4536"/>
        <w:tab w:val="right" w:pos="9072"/>
      </w:tabs>
      <w:spacing w:after="0" w:line="240" w:lineRule="auto"/>
    </w:pPr>
  </w:style>
  <w:style w:type="character" w:customStyle="1" w:styleId="lfejChar">
    <w:name w:val="Élőfej Char"/>
    <w:basedOn w:val="Bekezdsalapbettpusa"/>
    <w:link w:val="lfej"/>
    <w:uiPriority w:val="99"/>
    <w:rsid w:val="00A436F6"/>
  </w:style>
  <w:style w:type="paragraph" w:styleId="llb">
    <w:name w:val="footer"/>
    <w:basedOn w:val="Norml"/>
    <w:link w:val="llbChar"/>
    <w:uiPriority w:val="99"/>
    <w:semiHidden/>
    <w:unhideWhenUsed/>
    <w:rsid w:val="00A436F6"/>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A436F6"/>
  </w:style>
  <w:style w:type="character" w:styleId="Mrltotthiperhivatkozs">
    <w:name w:val="FollowedHyperlink"/>
    <w:basedOn w:val="Bekezdsalapbettpusa"/>
    <w:uiPriority w:val="99"/>
    <w:semiHidden/>
    <w:unhideWhenUsed/>
    <w:rsid w:val="00F36B6D"/>
    <w:rPr>
      <w:color w:val="800080" w:themeColor="followedHyperlink"/>
      <w:u w:val="single"/>
    </w:rPr>
  </w:style>
  <w:style w:type="character" w:customStyle="1" w:styleId="textexposedshow">
    <w:name w:val="text_exposed_show"/>
    <w:basedOn w:val="Bekezdsalapbettpusa"/>
    <w:rsid w:val="00F36B6D"/>
  </w:style>
  <w:style w:type="character" w:customStyle="1" w:styleId="6vh">
    <w:name w:val="_6vh"/>
    <w:basedOn w:val="Bekezdsalapbettpusa"/>
    <w:rsid w:val="00F36B6D"/>
  </w:style>
  <w:style w:type="paragraph" w:styleId="Buborkszveg">
    <w:name w:val="Balloon Text"/>
    <w:basedOn w:val="Norml"/>
    <w:link w:val="BuborkszvegChar"/>
    <w:uiPriority w:val="99"/>
    <w:semiHidden/>
    <w:unhideWhenUsed/>
    <w:rsid w:val="00F36B6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36B6D"/>
    <w:rPr>
      <w:rFonts w:ascii="Tahoma" w:hAnsi="Tahoma" w:cs="Tahoma"/>
      <w:sz w:val="16"/>
      <w:szCs w:val="16"/>
    </w:rPr>
  </w:style>
  <w:style w:type="character" w:customStyle="1" w:styleId="apple-converted-space">
    <w:name w:val="apple-converted-space"/>
    <w:basedOn w:val="Bekezdsalapbettpusa"/>
    <w:rsid w:val="00A11AA4"/>
  </w:style>
  <w:style w:type="character" w:customStyle="1" w:styleId="Cmsor2Char">
    <w:name w:val="Címsor 2 Char"/>
    <w:basedOn w:val="Bekezdsalapbettpusa"/>
    <w:link w:val="Cmsor2"/>
    <w:uiPriority w:val="9"/>
    <w:rsid w:val="00B43A09"/>
    <w:rPr>
      <w:rFonts w:asciiTheme="majorHAnsi" w:eastAsiaTheme="majorEastAsia" w:hAnsiTheme="majorHAnsi" w:cstheme="majorBidi"/>
      <w:b/>
      <w:bCs/>
      <w:color w:val="4F81BD" w:themeColor="accent1"/>
      <w:sz w:val="26"/>
      <w:szCs w:val="26"/>
    </w:rPr>
  </w:style>
  <w:style w:type="paragraph" w:styleId="Tartalomjegyzkcmsora">
    <w:name w:val="TOC Heading"/>
    <w:basedOn w:val="Cmsor1"/>
    <w:next w:val="Norml"/>
    <w:uiPriority w:val="39"/>
    <w:semiHidden/>
    <w:unhideWhenUsed/>
    <w:qFormat/>
    <w:rsid w:val="003C3725"/>
    <w:pPr>
      <w:outlineLvl w:val="9"/>
    </w:pPr>
  </w:style>
  <w:style w:type="paragraph" w:styleId="TJ1">
    <w:name w:val="toc 1"/>
    <w:basedOn w:val="Norml"/>
    <w:next w:val="Norml"/>
    <w:autoRedefine/>
    <w:uiPriority w:val="39"/>
    <w:unhideWhenUsed/>
    <w:rsid w:val="0052604F"/>
    <w:pPr>
      <w:tabs>
        <w:tab w:val="right" w:leader="dot" w:pos="9062"/>
      </w:tabs>
      <w:spacing w:before="120" w:after="120"/>
    </w:pPr>
    <w:rPr>
      <w:rFonts w:ascii="Times New Roman" w:hAnsi="Times New Roman" w:cs="Times New Roman"/>
      <w:b/>
      <w:noProof/>
      <w:sz w:val="24"/>
      <w:szCs w:val="24"/>
    </w:rPr>
  </w:style>
  <w:style w:type="paragraph" w:styleId="TJ2">
    <w:name w:val="toc 2"/>
    <w:basedOn w:val="Norml"/>
    <w:next w:val="Norml"/>
    <w:autoRedefine/>
    <w:uiPriority w:val="39"/>
    <w:unhideWhenUsed/>
    <w:rsid w:val="0052604F"/>
    <w:pPr>
      <w:tabs>
        <w:tab w:val="right" w:leader="dot" w:pos="9062"/>
      </w:tabs>
      <w:spacing w:before="120" w:after="120"/>
      <w:ind w:left="221"/>
    </w:pPr>
  </w:style>
</w:styles>
</file>

<file path=word/webSettings.xml><?xml version="1.0" encoding="utf-8"?>
<w:webSettings xmlns:r="http://schemas.openxmlformats.org/officeDocument/2006/relationships" xmlns:w="http://schemas.openxmlformats.org/wordprocessingml/2006/main">
  <w:divs>
    <w:div w:id="31273348">
      <w:bodyDiv w:val="1"/>
      <w:marLeft w:val="0"/>
      <w:marRight w:val="0"/>
      <w:marTop w:val="0"/>
      <w:marBottom w:val="0"/>
      <w:divBdr>
        <w:top w:val="none" w:sz="0" w:space="0" w:color="auto"/>
        <w:left w:val="none" w:sz="0" w:space="0" w:color="auto"/>
        <w:bottom w:val="none" w:sz="0" w:space="0" w:color="auto"/>
        <w:right w:val="none" w:sz="0" w:space="0" w:color="auto"/>
      </w:divBdr>
      <w:divsChild>
        <w:div w:id="2071269511">
          <w:marLeft w:val="461"/>
          <w:marRight w:val="0"/>
          <w:marTop w:val="0"/>
          <w:marBottom w:val="0"/>
          <w:divBdr>
            <w:top w:val="none" w:sz="0" w:space="0" w:color="auto"/>
            <w:left w:val="none" w:sz="0" w:space="0" w:color="auto"/>
            <w:bottom w:val="none" w:sz="0" w:space="0" w:color="auto"/>
            <w:right w:val="none" w:sz="0" w:space="0" w:color="auto"/>
          </w:divBdr>
        </w:div>
        <w:div w:id="230698654">
          <w:marLeft w:val="461"/>
          <w:marRight w:val="0"/>
          <w:marTop w:val="0"/>
          <w:marBottom w:val="0"/>
          <w:divBdr>
            <w:top w:val="none" w:sz="0" w:space="0" w:color="auto"/>
            <w:left w:val="none" w:sz="0" w:space="0" w:color="auto"/>
            <w:bottom w:val="none" w:sz="0" w:space="0" w:color="auto"/>
            <w:right w:val="none" w:sz="0" w:space="0" w:color="auto"/>
          </w:divBdr>
        </w:div>
        <w:div w:id="185824880">
          <w:marLeft w:val="461"/>
          <w:marRight w:val="0"/>
          <w:marTop w:val="0"/>
          <w:marBottom w:val="0"/>
          <w:divBdr>
            <w:top w:val="none" w:sz="0" w:space="0" w:color="auto"/>
            <w:left w:val="none" w:sz="0" w:space="0" w:color="auto"/>
            <w:bottom w:val="none" w:sz="0" w:space="0" w:color="auto"/>
            <w:right w:val="none" w:sz="0" w:space="0" w:color="auto"/>
          </w:divBdr>
        </w:div>
        <w:div w:id="1128157930">
          <w:marLeft w:val="1008"/>
          <w:marRight w:val="0"/>
          <w:marTop w:val="80"/>
          <w:marBottom w:val="0"/>
          <w:divBdr>
            <w:top w:val="none" w:sz="0" w:space="0" w:color="auto"/>
            <w:left w:val="none" w:sz="0" w:space="0" w:color="auto"/>
            <w:bottom w:val="none" w:sz="0" w:space="0" w:color="auto"/>
            <w:right w:val="none" w:sz="0" w:space="0" w:color="auto"/>
          </w:divBdr>
        </w:div>
        <w:div w:id="1884052213">
          <w:marLeft w:val="461"/>
          <w:marRight w:val="0"/>
          <w:marTop w:val="0"/>
          <w:marBottom w:val="0"/>
          <w:divBdr>
            <w:top w:val="none" w:sz="0" w:space="0" w:color="auto"/>
            <w:left w:val="none" w:sz="0" w:space="0" w:color="auto"/>
            <w:bottom w:val="none" w:sz="0" w:space="0" w:color="auto"/>
            <w:right w:val="none" w:sz="0" w:space="0" w:color="auto"/>
          </w:divBdr>
        </w:div>
        <w:div w:id="285544752">
          <w:marLeft w:val="461"/>
          <w:marRight w:val="0"/>
          <w:marTop w:val="0"/>
          <w:marBottom w:val="0"/>
          <w:divBdr>
            <w:top w:val="none" w:sz="0" w:space="0" w:color="auto"/>
            <w:left w:val="none" w:sz="0" w:space="0" w:color="auto"/>
            <w:bottom w:val="none" w:sz="0" w:space="0" w:color="auto"/>
            <w:right w:val="none" w:sz="0" w:space="0" w:color="auto"/>
          </w:divBdr>
        </w:div>
        <w:div w:id="2112237064">
          <w:marLeft w:val="461"/>
          <w:marRight w:val="0"/>
          <w:marTop w:val="0"/>
          <w:marBottom w:val="0"/>
          <w:divBdr>
            <w:top w:val="none" w:sz="0" w:space="0" w:color="auto"/>
            <w:left w:val="none" w:sz="0" w:space="0" w:color="auto"/>
            <w:bottom w:val="none" w:sz="0" w:space="0" w:color="auto"/>
            <w:right w:val="none" w:sz="0" w:space="0" w:color="auto"/>
          </w:divBdr>
        </w:div>
      </w:divsChild>
    </w:div>
    <w:div w:id="148523246">
      <w:bodyDiv w:val="1"/>
      <w:marLeft w:val="0"/>
      <w:marRight w:val="0"/>
      <w:marTop w:val="0"/>
      <w:marBottom w:val="0"/>
      <w:divBdr>
        <w:top w:val="none" w:sz="0" w:space="0" w:color="auto"/>
        <w:left w:val="none" w:sz="0" w:space="0" w:color="auto"/>
        <w:bottom w:val="none" w:sz="0" w:space="0" w:color="auto"/>
        <w:right w:val="none" w:sz="0" w:space="0" w:color="auto"/>
      </w:divBdr>
      <w:divsChild>
        <w:div w:id="226494515">
          <w:marLeft w:val="461"/>
          <w:marRight w:val="0"/>
          <w:marTop w:val="0"/>
          <w:marBottom w:val="0"/>
          <w:divBdr>
            <w:top w:val="none" w:sz="0" w:space="0" w:color="auto"/>
            <w:left w:val="none" w:sz="0" w:space="0" w:color="auto"/>
            <w:bottom w:val="none" w:sz="0" w:space="0" w:color="auto"/>
            <w:right w:val="none" w:sz="0" w:space="0" w:color="auto"/>
          </w:divBdr>
        </w:div>
        <w:div w:id="1511679437">
          <w:marLeft w:val="461"/>
          <w:marRight w:val="0"/>
          <w:marTop w:val="0"/>
          <w:marBottom w:val="0"/>
          <w:divBdr>
            <w:top w:val="none" w:sz="0" w:space="0" w:color="auto"/>
            <w:left w:val="none" w:sz="0" w:space="0" w:color="auto"/>
            <w:bottom w:val="none" w:sz="0" w:space="0" w:color="auto"/>
            <w:right w:val="none" w:sz="0" w:space="0" w:color="auto"/>
          </w:divBdr>
        </w:div>
      </w:divsChild>
    </w:div>
    <w:div w:id="424114642">
      <w:bodyDiv w:val="1"/>
      <w:marLeft w:val="0"/>
      <w:marRight w:val="0"/>
      <w:marTop w:val="0"/>
      <w:marBottom w:val="0"/>
      <w:divBdr>
        <w:top w:val="none" w:sz="0" w:space="0" w:color="auto"/>
        <w:left w:val="none" w:sz="0" w:space="0" w:color="auto"/>
        <w:bottom w:val="none" w:sz="0" w:space="0" w:color="auto"/>
        <w:right w:val="none" w:sz="0" w:space="0" w:color="auto"/>
      </w:divBdr>
      <w:divsChild>
        <w:div w:id="247083498">
          <w:marLeft w:val="461"/>
          <w:marRight w:val="0"/>
          <w:marTop w:val="0"/>
          <w:marBottom w:val="0"/>
          <w:divBdr>
            <w:top w:val="none" w:sz="0" w:space="0" w:color="auto"/>
            <w:left w:val="none" w:sz="0" w:space="0" w:color="auto"/>
            <w:bottom w:val="none" w:sz="0" w:space="0" w:color="auto"/>
            <w:right w:val="none" w:sz="0" w:space="0" w:color="auto"/>
          </w:divBdr>
        </w:div>
        <w:div w:id="1657953170">
          <w:marLeft w:val="461"/>
          <w:marRight w:val="0"/>
          <w:marTop w:val="0"/>
          <w:marBottom w:val="0"/>
          <w:divBdr>
            <w:top w:val="none" w:sz="0" w:space="0" w:color="auto"/>
            <w:left w:val="none" w:sz="0" w:space="0" w:color="auto"/>
            <w:bottom w:val="none" w:sz="0" w:space="0" w:color="auto"/>
            <w:right w:val="none" w:sz="0" w:space="0" w:color="auto"/>
          </w:divBdr>
        </w:div>
        <w:div w:id="507329562">
          <w:marLeft w:val="461"/>
          <w:marRight w:val="0"/>
          <w:marTop w:val="0"/>
          <w:marBottom w:val="0"/>
          <w:divBdr>
            <w:top w:val="none" w:sz="0" w:space="0" w:color="auto"/>
            <w:left w:val="none" w:sz="0" w:space="0" w:color="auto"/>
            <w:bottom w:val="none" w:sz="0" w:space="0" w:color="auto"/>
            <w:right w:val="none" w:sz="0" w:space="0" w:color="auto"/>
          </w:divBdr>
        </w:div>
        <w:div w:id="1527212901">
          <w:marLeft w:val="461"/>
          <w:marRight w:val="0"/>
          <w:marTop w:val="0"/>
          <w:marBottom w:val="0"/>
          <w:divBdr>
            <w:top w:val="none" w:sz="0" w:space="0" w:color="auto"/>
            <w:left w:val="none" w:sz="0" w:space="0" w:color="auto"/>
            <w:bottom w:val="none" w:sz="0" w:space="0" w:color="auto"/>
            <w:right w:val="none" w:sz="0" w:space="0" w:color="auto"/>
          </w:divBdr>
        </w:div>
      </w:divsChild>
    </w:div>
    <w:div w:id="438986497">
      <w:bodyDiv w:val="1"/>
      <w:marLeft w:val="0"/>
      <w:marRight w:val="0"/>
      <w:marTop w:val="0"/>
      <w:marBottom w:val="0"/>
      <w:divBdr>
        <w:top w:val="none" w:sz="0" w:space="0" w:color="auto"/>
        <w:left w:val="none" w:sz="0" w:space="0" w:color="auto"/>
        <w:bottom w:val="none" w:sz="0" w:space="0" w:color="auto"/>
        <w:right w:val="none" w:sz="0" w:space="0" w:color="auto"/>
      </w:divBdr>
      <w:divsChild>
        <w:div w:id="1062410776">
          <w:marLeft w:val="461"/>
          <w:marRight w:val="0"/>
          <w:marTop w:val="0"/>
          <w:marBottom w:val="0"/>
          <w:divBdr>
            <w:top w:val="none" w:sz="0" w:space="0" w:color="auto"/>
            <w:left w:val="none" w:sz="0" w:space="0" w:color="auto"/>
            <w:bottom w:val="none" w:sz="0" w:space="0" w:color="auto"/>
            <w:right w:val="none" w:sz="0" w:space="0" w:color="auto"/>
          </w:divBdr>
        </w:div>
        <w:div w:id="293416526">
          <w:marLeft w:val="461"/>
          <w:marRight w:val="0"/>
          <w:marTop w:val="0"/>
          <w:marBottom w:val="0"/>
          <w:divBdr>
            <w:top w:val="none" w:sz="0" w:space="0" w:color="auto"/>
            <w:left w:val="none" w:sz="0" w:space="0" w:color="auto"/>
            <w:bottom w:val="none" w:sz="0" w:space="0" w:color="auto"/>
            <w:right w:val="none" w:sz="0" w:space="0" w:color="auto"/>
          </w:divBdr>
        </w:div>
        <w:div w:id="57363305">
          <w:marLeft w:val="461"/>
          <w:marRight w:val="0"/>
          <w:marTop w:val="0"/>
          <w:marBottom w:val="0"/>
          <w:divBdr>
            <w:top w:val="none" w:sz="0" w:space="0" w:color="auto"/>
            <w:left w:val="none" w:sz="0" w:space="0" w:color="auto"/>
            <w:bottom w:val="none" w:sz="0" w:space="0" w:color="auto"/>
            <w:right w:val="none" w:sz="0" w:space="0" w:color="auto"/>
          </w:divBdr>
        </w:div>
      </w:divsChild>
    </w:div>
    <w:div w:id="766115895">
      <w:bodyDiv w:val="1"/>
      <w:marLeft w:val="0"/>
      <w:marRight w:val="0"/>
      <w:marTop w:val="0"/>
      <w:marBottom w:val="0"/>
      <w:divBdr>
        <w:top w:val="none" w:sz="0" w:space="0" w:color="auto"/>
        <w:left w:val="none" w:sz="0" w:space="0" w:color="auto"/>
        <w:bottom w:val="none" w:sz="0" w:space="0" w:color="auto"/>
        <w:right w:val="none" w:sz="0" w:space="0" w:color="auto"/>
      </w:divBdr>
      <w:divsChild>
        <w:div w:id="1916284530">
          <w:marLeft w:val="806"/>
          <w:marRight w:val="0"/>
          <w:marTop w:val="0"/>
          <w:marBottom w:val="0"/>
          <w:divBdr>
            <w:top w:val="none" w:sz="0" w:space="0" w:color="auto"/>
            <w:left w:val="none" w:sz="0" w:space="0" w:color="auto"/>
            <w:bottom w:val="none" w:sz="0" w:space="0" w:color="auto"/>
            <w:right w:val="none" w:sz="0" w:space="0" w:color="auto"/>
          </w:divBdr>
        </w:div>
        <w:div w:id="1945720670">
          <w:marLeft w:val="806"/>
          <w:marRight w:val="0"/>
          <w:marTop w:val="0"/>
          <w:marBottom w:val="0"/>
          <w:divBdr>
            <w:top w:val="none" w:sz="0" w:space="0" w:color="auto"/>
            <w:left w:val="none" w:sz="0" w:space="0" w:color="auto"/>
            <w:bottom w:val="none" w:sz="0" w:space="0" w:color="auto"/>
            <w:right w:val="none" w:sz="0" w:space="0" w:color="auto"/>
          </w:divBdr>
        </w:div>
        <w:div w:id="1254362764">
          <w:marLeft w:val="806"/>
          <w:marRight w:val="0"/>
          <w:marTop w:val="0"/>
          <w:marBottom w:val="0"/>
          <w:divBdr>
            <w:top w:val="none" w:sz="0" w:space="0" w:color="auto"/>
            <w:left w:val="none" w:sz="0" w:space="0" w:color="auto"/>
            <w:bottom w:val="none" w:sz="0" w:space="0" w:color="auto"/>
            <w:right w:val="none" w:sz="0" w:space="0" w:color="auto"/>
          </w:divBdr>
        </w:div>
        <w:div w:id="601836745">
          <w:marLeft w:val="806"/>
          <w:marRight w:val="0"/>
          <w:marTop w:val="0"/>
          <w:marBottom w:val="0"/>
          <w:divBdr>
            <w:top w:val="none" w:sz="0" w:space="0" w:color="auto"/>
            <w:left w:val="none" w:sz="0" w:space="0" w:color="auto"/>
            <w:bottom w:val="none" w:sz="0" w:space="0" w:color="auto"/>
            <w:right w:val="none" w:sz="0" w:space="0" w:color="auto"/>
          </w:divBdr>
        </w:div>
        <w:div w:id="1285579350">
          <w:marLeft w:val="806"/>
          <w:marRight w:val="0"/>
          <w:marTop w:val="0"/>
          <w:marBottom w:val="0"/>
          <w:divBdr>
            <w:top w:val="none" w:sz="0" w:space="0" w:color="auto"/>
            <w:left w:val="none" w:sz="0" w:space="0" w:color="auto"/>
            <w:bottom w:val="none" w:sz="0" w:space="0" w:color="auto"/>
            <w:right w:val="none" w:sz="0" w:space="0" w:color="auto"/>
          </w:divBdr>
        </w:div>
        <w:div w:id="637801603">
          <w:marLeft w:val="806"/>
          <w:marRight w:val="0"/>
          <w:marTop w:val="0"/>
          <w:marBottom w:val="0"/>
          <w:divBdr>
            <w:top w:val="none" w:sz="0" w:space="0" w:color="auto"/>
            <w:left w:val="none" w:sz="0" w:space="0" w:color="auto"/>
            <w:bottom w:val="none" w:sz="0" w:space="0" w:color="auto"/>
            <w:right w:val="none" w:sz="0" w:space="0" w:color="auto"/>
          </w:divBdr>
        </w:div>
        <w:div w:id="1920823755">
          <w:marLeft w:val="806"/>
          <w:marRight w:val="0"/>
          <w:marTop w:val="0"/>
          <w:marBottom w:val="0"/>
          <w:divBdr>
            <w:top w:val="none" w:sz="0" w:space="0" w:color="auto"/>
            <w:left w:val="none" w:sz="0" w:space="0" w:color="auto"/>
            <w:bottom w:val="none" w:sz="0" w:space="0" w:color="auto"/>
            <w:right w:val="none" w:sz="0" w:space="0" w:color="auto"/>
          </w:divBdr>
        </w:div>
      </w:divsChild>
    </w:div>
    <w:div w:id="782270176">
      <w:bodyDiv w:val="1"/>
      <w:marLeft w:val="0"/>
      <w:marRight w:val="0"/>
      <w:marTop w:val="0"/>
      <w:marBottom w:val="0"/>
      <w:divBdr>
        <w:top w:val="none" w:sz="0" w:space="0" w:color="auto"/>
        <w:left w:val="none" w:sz="0" w:space="0" w:color="auto"/>
        <w:bottom w:val="none" w:sz="0" w:space="0" w:color="auto"/>
        <w:right w:val="none" w:sz="0" w:space="0" w:color="auto"/>
      </w:divBdr>
      <w:divsChild>
        <w:div w:id="323246991">
          <w:marLeft w:val="461"/>
          <w:marRight w:val="0"/>
          <w:marTop w:val="0"/>
          <w:marBottom w:val="0"/>
          <w:divBdr>
            <w:top w:val="none" w:sz="0" w:space="0" w:color="auto"/>
            <w:left w:val="none" w:sz="0" w:space="0" w:color="auto"/>
            <w:bottom w:val="none" w:sz="0" w:space="0" w:color="auto"/>
            <w:right w:val="none" w:sz="0" w:space="0" w:color="auto"/>
          </w:divBdr>
        </w:div>
      </w:divsChild>
    </w:div>
    <w:div w:id="976494826">
      <w:bodyDiv w:val="1"/>
      <w:marLeft w:val="0"/>
      <w:marRight w:val="0"/>
      <w:marTop w:val="0"/>
      <w:marBottom w:val="0"/>
      <w:divBdr>
        <w:top w:val="none" w:sz="0" w:space="0" w:color="auto"/>
        <w:left w:val="none" w:sz="0" w:space="0" w:color="auto"/>
        <w:bottom w:val="none" w:sz="0" w:space="0" w:color="auto"/>
        <w:right w:val="none" w:sz="0" w:space="0" w:color="auto"/>
      </w:divBdr>
      <w:divsChild>
        <w:div w:id="917520637">
          <w:marLeft w:val="0"/>
          <w:marRight w:val="0"/>
          <w:marTop w:val="0"/>
          <w:marBottom w:val="0"/>
          <w:divBdr>
            <w:top w:val="none" w:sz="0" w:space="0" w:color="auto"/>
            <w:left w:val="none" w:sz="0" w:space="0" w:color="auto"/>
            <w:bottom w:val="none" w:sz="0" w:space="0" w:color="auto"/>
            <w:right w:val="none" w:sz="0" w:space="0" w:color="auto"/>
          </w:divBdr>
        </w:div>
        <w:div w:id="1966499829">
          <w:marLeft w:val="0"/>
          <w:marRight w:val="0"/>
          <w:marTop w:val="109"/>
          <w:marBottom w:val="0"/>
          <w:divBdr>
            <w:top w:val="none" w:sz="0" w:space="0" w:color="auto"/>
            <w:left w:val="none" w:sz="0" w:space="0" w:color="auto"/>
            <w:bottom w:val="none" w:sz="0" w:space="0" w:color="auto"/>
            <w:right w:val="none" w:sz="0" w:space="0" w:color="auto"/>
          </w:divBdr>
          <w:divsChild>
            <w:div w:id="1806922893">
              <w:marLeft w:val="0"/>
              <w:marRight w:val="0"/>
              <w:marTop w:val="109"/>
              <w:marBottom w:val="0"/>
              <w:divBdr>
                <w:top w:val="none" w:sz="0" w:space="0" w:color="auto"/>
                <w:left w:val="none" w:sz="0" w:space="0" w:color="auto"/>
                <w:bottom w:val="none" w:sz="0" w:space="0" w:color="auto"/>
                <w:right w:val="none" w:sz="0" w:space="0" w:color="auto"/>
              </w:divBdr>
              <w:divsChild>
                <w:div w:id="1391270650">
                  <w:marLeft w:val="54"/>
                  <w:marRight w:val="54"/>
                  <w:marTop w:val="163"/>
                  <w:marBottom w:val="0"/>
                  <w:divBdr>
                    <w:top w:val="none" w:sz="0" w:space="0" w:color="auto"/>
                    <w:left w:val="none" w:sz="0" w:space="0" w:color="auto"/>
                    <w:bottom w:val="none" w:sz="0" w:space="0" w:color="auto"/>
                    <w:right w:val="none" w:sz="0" w:space="0" w:color="auto"/>
                  </w:divBdr>
                  <w:divsChild>
                    <w:div w:id="1997801968">
                      <w:marLeft w:val="0"/>
                      <w:marRight w:val="0"/>
                      <w:marTop w:val="0"/>
                      <w:marBottom w:val="0"/>
                      <w:divBdr>
                        <w:top w:val="none" w:sz="0" w:space="0" w:color="auto"/>
                        <w:left w:val="none" w:sz="0" w:space="0" w:color="auto"/>
                        <w:bottom w:val="none" w:sz="0" w:space="0" w:color="auto"/>
                        <w:right w:val="none" w:sz="0" w:space="0" w:color="auto"/>
                      </w:divBdr>
                      <w:divsChild>
                        <w:div w:id="1504978860">
                          <w:marLeft w:val="163"/>
                          <w:marRight w:val="163"/>
                          <w:marTop w:val="0"/>
                          <w:marBottom w:val="0"/>
                          <w:divBdr>
                            <w:top w:val="single" w:sz="6" w:space="3" w:color="E5E5E5"/>
                            <w:left w:val="none" w:sz="0" w:space="0" w:color="auto"/>
                            <w:bottom w:val="none" w:sz="0" w:space="0" w:color="auto"/>
                            <w:right w:val="none" w:sz="0" w:space="0" w:color="auto"/>
                          </w:divBdr>
                          <w:divsChild>
                            <w:div w:id="1298798676">
                              <w:marLeft w:val="0"/>
                              <w:marRight w:val="0"/>
                              <w:marTop w:val="0"/>
                              <w:marBottom w:val="0"/>
                              <w:divBdr>
                                <w:top w:val="none" w:sz="0" w:space="0" w:color="auto"/>
                                <w:left w:val="none" w:sz="0" w:space="0" w:color="auto"/>
                                <w:bottom w:val="none" w:sz="0" w:space="0" w:color="auto"/>
                                <w:right w:val="none" w:sz="0" w:space="0" w:color="auto"/>
                              </w:divBdr>
                            </w:div>
                            <w:div w:id="1471747316">
                              <w:marLeft w:val="0"/>
                              <w:marRight w:val="0"/>
                              <w:marTop w:val="0"/>
                              <w:marBottom w:val="0"/>
                              <w:divBdr>
                                <w:top w:val="none" w:sz="0" w:space="0" w:color="auto"/>
                                <w:left w:val="none" w:sz="0" w:space="0" w:color="auto"/>
                                <w:bottom w:val="none" w:sz="0" w:space="0" w:color="auto"/>
                                <w:right w:val="none" w:sz="0" w:space="0" w:color="auto"/>
                              </w:divBdr>
                              <w:divsChild>
                                <w:div w:id="1757094379">
                                  <w:marLeft w:val="0"/>
                                  <w:marRight w:val="0"/>
                                  <w:marTop w:val="0"/>
                                  <w:marBottom w:val="0"/>
                                  <w:divBdr>
                                    <w:top w:val="none" w:sz="0" w:space="0" w:color="auto"/>
                                    <w:left w:val="none" w:sz="0" w:space="0" w:color="auto"/>
                                    <w:bottom w:val="none" w:sz="0" w:space="0" w:color="auto"/>
                                    <w:right w:val="none" w:sz="0" w:space="0" w:color="auto"/>
                                  </w:divBdr>
                                  <w:divsChild>
                                    <w:div w:id="179663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773789">
      <w:bodyDiv w:val="1"/>
      <w:marLeft w:val="0"/>
      <w:marRight w:val="0"/>
      <w:marTop w:val="0"/>
      <w:marBottom w:val="0"/>
      <w:divBdr>
        <w:top w:val="none" w:sz="0" w:space="0" w:color="auto"/>
        <w:left w:val="none" w:sz="0" w:space="0" w:color="auto"/>
        <w:bottom w:val="none" w:sz="0" w:space="0" w:color="auto"/>
        <w:right w:val="none" w:sz="0" w:space="0" w:color="auto"/>
      </w:divBdr>
      <w:divsChild>
        <w:div w:id="1454178690">
          <w:marLeft w:val="461"/>
          <w:marRight w:val="0"/>
          <w:marTop w:val="0"/>
          <w:marBottom w:val="0"/>
          <w:divBdr>
            <w:top w:val="none" w:sz="0" w:space="0" w:color="auto"/>
            <w:left w:val="none" w:sz="0" w:space="0" w:color="auto"/>
            <w:bottom w:val="none" w:sz="0" w:space="0" w:color="auto"/>
            <w:right w:val="none" w:sz="0" w:space="0" w:color="auto"/>
          </w:divBdr>
        </w:div>
        <w:div w:id="1766346060">
          <w:marLeft w:val="461"/>
          <w:marRight w:val="0"/>
          <w:marTop w:val="0"/>
          <w:marBottom w:val="0"/>
          <w:divBdr>
            <w:top w:val="none" w:sz="0" w:space="0" w:color="auto"/>
            <w:left w:val="none" w:sz="0" w:space="0" w:color="auto"/>
            <w:bottom w:val="none" w:sz="0" w:space="0" w:color="auto"/>
            <w:right w:val="none" w:sz="0" w:space="0" w:color="auto"/>
          </w:divBdr>
        </w:div>
        <w:div w:id="1953777130">
          <w:marLeft w:val="461"/>
          <w:marRight w:val="0"/>
          <w:marTop w:val="0"/>
          <w:marBottom w:val="0"/>
          <w:divBdr>
            <w:top w:val="none" w:sz="0" w:space="0" w:color="auto"/>
            <w:left w:val="none" w:sz="0" w:space="0" w:color="auto"/>
            <w:bottom w:val="none" w:sz="0" w:space="0" w:color="auto"/>
            <w:right w:val="none" w:sz="0" w:space="0" w:color="auto"/>
          </w:divBdr>
        </w:div>
        <w:div w:id="1106651884">
          <w:marLeft w:val="461"/>
          <w:marRight w:val="0"/>
          <w:marTop w:val="0"/>
          <w:marBottom w:val="0"/>
          <w:divBdr>
            <w:top w:val="none" w:sz="0" w:space="0" w:color="auto"/>
            <w:left w:val="none" w:sz="0" w:space="0" w:color="auto"/>
            <w:bottom w:val="none" w:sz="0" w:space="0" w:color="auto"/>
            <w:right w:val="none" w:sz="0" w:space="0" w:color="auto"/>
          </w:divBdr>
        </w:div>
      </w:divsChild>
    </w:div>
    <w:div w:id="1216232748">
      <w:bodyDiv w:val="1"/>
      <w:marLeft w:val="0"/>
      <w:marRight w:val="0"/>
      <w:marTop w:val="0"/>
      <w:marBottom w:val="0"/>
      <w:divBdr>
        <w:top w:val="none" w:sz="0" w:space="0" w:color="auto"/>
        <w:left w:val="none" w:sz="0" w:space="0" w:color="auto"/>
        <w:bottom w:val="none" w:sz="0" w:space="0" w:color="auto"/>
        <w:right w:val="none" w:sz="0" w:space="0" w:color="auto"/>
      </w:divBdr>
    </w:div>
    <w:div w:id="1288439337">
      <w:bodyDiv w:val="1"/>
      <w:marLeft w:val="0"/>
      <w:marRight w:val="0"/>
      <w:marTop w:val="0"/>
      <w:marBottom w:val="0"/>
      <w:divBdr>
        <w:top w:val="none" w:sz="0" w:space="0" w:color="auto"/>
        <w:left w:val="none" w:sz="0" w:space="0" w:color="auto"/>
        <w:bottom w:val="none" w:sz="0" w:space="0" w:color="auto"/>
        <w:right w:val="none" w:sz="0" w:space="0" w:color="auto"/>
      </w:divBdr>
      <w:divsChild>
        <w:div w:id="1394304777">
          <w:marLeft w:val="461"/>
          <w:marRight w:val="0"/>
          <w:marTop w:val="0"/>
          <w:marBottom w:val="0"/>
          <w:divBdr>
            <w:top w:val="none" w:sz="0" w:space="0" w:color="auto"/>
            <w:left w:val="none" w:sz="0" w:space="0" w:color="auto"/>
            <w:bottom w:val="none" w:sz="0" w:space="0" w:color="auto"/>
            <w:right w:val="none" w:sz="0" w:space="0" w:color="auto"/>
          </w:divBdr>
        </w:div>
        <w:div w:id="1474329967">
          <w:marLeft w:val="461"/>
          <w:marRight w:val="0"/>
          <w:marTop w:val="0"/>
          <w:marBottom w:val="0"/>
          <w:divBdr>
            <w:top w:val="none" w:sz="0" w:space="0" w:color="auto"/>
            <w:left w:val="none" w:sz="0" w:space="0" w:color="auto"/>
            <w:bottom w:val="none" w:sz="0" w:space="0" w:color="auto"/>
            <w:right w:val="none" w:sz="0" w:space="0" w:color="auto"/>
          </w:divBdr>
        </w:div>
        <w:div w:id="679240823">
          <w:marLeft w:val="461"/>
          <w:marRight w:val="0"/>
          <w:marTop w:val="0"/>
          <w:marBottom w:val="0"/>
          <w:divBdr>
            <w:top w:val="none" w:sz="0" w:space="0" w:color="auto"/>
            <w:left w:val="none" w:sz="0" w:space="0" w:color="auto"/>
            <w:bottom w:val="none" w:sz="0" w:space="0" w:color="auto"/>
            <w:right w:val="none" w:sz="0" w:space="0" w:color="auto"/>
          </w:divBdr>
        </w:div>
        <w:div w:id="1437866704">
          <w:marLeft w:val="461"/>
          <w:marRight w:val="0"/>
          <w:marTop w:val="0"/>
          <w:marBottom w:val="0"/>
          <w:divBdr>
            <w:top w:val="none" w:sz="0" w:space="0" w:color="auto"/>
            <w:left w:val="none" w:sz="0" w:space="0" w:color="auto"/>
            <w:bottom w:val="none" w:sz="0" w:space="0" w:color="auto"/>
            <w:right w:val="none" w:sz="0" w:space="0" w:color="auto"/>
          </w:divBdr>
        </w:div>
        <w:div w:id="703596436">
          <w:marLeft w:val="461"/>
          <w:marRight w:val="0"/>
          <w:marTop w:val="0"/>
          <w:marBottom w:val="0"/>
          <w:divBdr>
            <w:top w:val="none" w:sz="0" w:space="0" w:color="auto"/>
            <w:left w:val="none" w:sz="0" w:space="0" w:color="auto"/>
            <w:bottom w:val="none" w:sz="0" w:space="0" w:color="auto"/>
            <w:right w:val="none" w:sz="0" w:space="0" w:color="auto"/>
          </w:divBdr>
        </w:div>
      </w:divsChild>
    </w:div>
    <w:div w:id="1416829167">
      <w:bodyDiv w:val="1"/>
      <w:marLeft w:val="0"/>
      <w:marRight w:val="0"/>
      <w:marTop w:val="0"/>
      <w:marBottom w:val="0"/>
      <w:divBdr>
        <w:top w:val="none" w:sz="0" w:space="0" w:color="auto"/>
        <w:left w:val="none" w:sz="0" w:space="0" w:color="auto"/>
        <w:bottom w:val="none" w:sz="0" w:space="0" w:color="auto"/>
        <w:right w:val="none" w:sz="0" w:space="0" w:color="auto"/>
      </w:divBdr>
      <w:divsChild>
        <w:div w:id="1906839769">
          <w:marLeft w:val="0"/>
          <w:marRight w:val="0"/>
          <w:marTop w:val="0"/>
          <w:marBottom w:val="0"/>
          <w:divBdr>
            <w:top w:val="none" w:sz="0" w:space="0" w:color="auto"/>
            <w:left w:val="none" w:sz="0" w:space="0" w:color="auto"/>
            <w:bottom w:val="none" w:sz="0" w:space="0" w:color="auto"/>
            <w:right w:val="none" w:sz="0" w:space="0" w:color="auto"/>
          </w:divBdr>
        </w:div>
      </w:divsChild>
    </w:div>
    <w:div w:id="1431926365">
      <w:bodyDiv w:val="1"/>
      <w:marLeft w:val="0"/>
      <w:marRight w:val="0"/>
      <w:marTop w:val="0"/>
      <w:marBottom w:val="0"/>
      <w:divBdr>
        <w:top w:val="none" w:sz="0" w:space="0" w:color="auto"/>
        <w:left w:val="none" w:sz="0" w:space="0" w:color="auto"/>
        <w:bottom w:val="none" w:sz="0" w:space="0" w:color="auto"/>
        <w:right w:val="none" w:sz="0" w:space="0" w:color="auto"/>
      </w:divBdr>
      <w:divsChild>
        <w:div w:id="560100259">
          <w:marLeft w:val="461"/>
          <w:marRight w:val="0"/>
          <w:marTop w:val="0"/>
          <w:marBottom w:val="0"/>
          <w:divBdr>
            <w:top w:val="none" w:sz="0" w:space="0" w:color="auto"/>
            <w:left w:val="none" w:sz="0" w:space="0" w:color="auto"/>
            <w:bottom w:val="none" w:sz="0" w:space="0" w:color="auto"/>
            <w:right w:val="none" w:sz="0" w:space="0" w:color="auto"/>
          </w:divBdr>
        </w:div>
        <w:div w:id="1815757005">
          <w:marLeft w:val="461"/>
          <w:marRight w:val="0"/>
          <w:marTop w:val="0"/>
          <w:marBottom w:val="0"/>
          <w:divBdr>
            <w:top w:val="none" w:sz="0" w:space="0" w:color="auto"/>
            <w:left w:val="none" w:sz="0" w:space="0" w:color="auto"/>
            <w:bottom w:val="none" w:sz="0" w:space="0" w:color="auto"/>
            <w:right w:val="none" w:sz="0" w:space="0" w:color="auto"/>
          </w:divBdr>
        </w:div>
        <w:div w:id="27535223">
          <w:marLeft w:val="461"/>
          <w:marRight w:val="0"/>
          <w:marTop w:val="0"/>
          <w:marBottom w:val="0"/>
          <w:divBdr>
            <w:top w:val="none" w:sz="0" w:space="0" w:color="auto"/>
            <w:left w:val="none" w:sz="0" w:space="0" w:color="auto"/>
            <w:bottom w:val="none" w:sz="0" w:space="0" w:color="auto"/>
            <w:right w:val="none" w:sz="0" w:space="0" w:color="auto"/>
          </w:divBdr>
        </w:div>
        <w:div w:id="436487985">
          <w:marLeft w:val="461"/>
          <w:marRight w:val="0"/>
          <w:marTop w:val="0"/>
          <w:marBottom w:val="0"/>
          <w:divBdr>
            <w:top w:val="none" w:sz="0" w:space="0" w:color="auto"/>
            <w:left w:val="none" w:sz="0" w:space="0" w:color="auto"/>
            <w:bottom w:val="none" w:sz="0" w:space="0" w:color="auto"/>
            <w:right w:val="none" w:sz="0" w:space="0" w:color="auto"/>
          </w:divBdr>
        </w:div>
        <w:div w:id="1140417762">
          <w:marLeft w:val="461"/>
          <w:marRight w:val="0"/>
          <w:marTop w:val="0"/>
          <w:marBottom w:val="0"/>
          <w:divBdr>
            <w:top w:val="none" w:sz="0" w:space="0" w:color="auto"/>
            <w:left w:val="none" w:sz="0" w:space="0" w:color="auto"/>
            <w:bottom w:val="none" w:sz="0" w:space="0" w:color="auto"/>
            <w:right w:val="none" w:sz="0" w:space="0" w:color="auto"/>
          </w:divBdr>
        </w:div>
        <w:div w:id="1290670347">
          <w:marLeft w:val="461"/>
          <w:marRight w:val="0"/>
          <w:marTop w:val="0"/>
          <w:marBottom w:val="0"/>
          <w:divBdr>
            <w:top w:val="none" w:sz="0" w:space="0" w:color="auto"/>
            <w:left w:val="none" w:sz="0" w:space="0" w:color="auto"/>
            <w:bottom w:val="none" w:sz="0" w:space="0" w:color="auto"/>
            <w:right w:val="none" w:sz="0" w:space="0" w:color="auto"/>
          </w:divBdr>
        </w:div>
      </w:divsChild>
    </w:div>
    <w:div w:id="1637175242">
      <w:bodyDiv w:val="1"/>
      <w:marLeft w:val="0"/>
      <w:marRight w:val="0"/>
      <w:marTop w:val="0"/>
      <w:marBottom w:val="0"/>
      <w:divBdr>
        <w:top w:val="none" w:sz="0" w:space="0" w:color="auto"/>
        <w:left w:val="none" w:sz="0" w:space="0" w:color="auto"/>
        <w:bottom w:val="none" w:sz="0" w:space="0" w:color="auto"/>
        <w:right w:val="none" w:sz="0" w:space="0" w:color="auto"/>
      </w:divBdr>
      <w:divsChild>
        <w:div w:id="584342057">
          <w:marLeft w:val="461"/>
          <w:marRight w:val="0"/>
          <w:marTop w:val="0"/>
          <w:marBottom w:val="0"/>
          <w:divBdr>
            <w:top w:val="none" w:sz="0" w:space="0" w:color="auto"/>
            <w:left w:val="none" w:sz="0" w:space="0" w:color="auto"/>
            <w:bottom w:val="none" w:sz="0" w:space="0" w:color="auto"/>
            <w:right w:val="none" w:sz="0" w:space="0" w:color="auto"/>
          </w:divBdr>
        </w:div>
        <w:div w:id="2041082209">
          <w:marLeft w:val="461"/>
          <w:marRight w:val="0"/>
          <w:marTop w:val="0"/>
          <w:marBottom w:val="0"/>
          <w:divBdr>
            <w:top w:val="none" w:sz="0" w:space="0" w:color="auto"/>
            <w:left w:val="none" w:sz="0" w:space="0" w:color="auto"/>
            <w:bottom w:val="none" w:sz="0" w:space="0" w:color="auto"/>
            <w:right w:val="none" w:sz="0" w:space="0" w:color="auto"/>
          </w:divBdr>
        </w:div>
        <w:div w:id="920338145">
          <w:marLeft w:val="461"/>
          <w:marRight w:val="0"/>
          <w:marTop w:val="0"/>
          <w:marBottom w:val="0"/>
          <w:divBdr>
            <w:top w:val="none" w:sz="0" w:space="0" w:color="auto"/>
            <w:left w:val="none" w:sz="0" w:space="0" w:color="auto"/>
            <w:bottom w:val="none" w:sz="0" w:space="0" w:color="auto"/>
            <w:right w:val="none" w:sz="0" w:space="0" w:color="auto"/>
          </w:divBdr>
        </w:div>
        <w:div w:id="1629974827">
          <w:marLeft w:val="461"/>
          <w:marRight w:val="0"/>
          <w:marTop w:val="0"/>
          <w:marBottom w:val="0"/>
          <w:divBdr>
            <w:top w:val="none" w:sz="0" w:space="0" w:color="auto"/>
            <w:left w:val="none" w:sz="0" w:space="0" w:color="auto"/>
            <w:bottom w:val="none" w:sz="0" w:space="0" w:color="auto"/>
            <w:right w:val="none" w:sz="0" w:space="0" w:color="auto"/>
          </w:divBdr>
        </w:div>
        <w:div w:id="404836572">
          <w:marLeft w:val="461"/>
          <w:marRight w:val="0"/>
          <w:marTop w:val="0"/>
          <w:marBottom w:val="0"/>
          <w:divBdr>
            <w:top w:val="none" w:sz="0" w:space="0" w:color="auto"/>
            <w:left w:val="none" w:sz="0" w:space="0" w:color="auto"/>
            <w:bottom w:val="none" w:sz="0" w:space="0" w:color="auto"/>
            <w:right w:val="none" w:sz="0" w:space="0" w:color="auto"/>
          </w:divBdr>
        </w:div>
        <w:div w:id="731003965">
          <w:marLeft w:val="461"/>
          <w:marRight w:val="0"/>
          <w:marTop w:val="0"/>
          <w:marBottom w:val="0"/>
          <w:divBdr>
            <w:top w:val="none" w:sz="0" w:space="0" w:color="auto"/>
            <w:left w:val="none" w:sz="0" w:space="0" w:color="auto"/>
            <w:bottom w:val="none" w:sz="0" w:space="0" w:color="auto"/>
            <w:right w:val="none" w:sz="0" w:space="0" w:color="auto"/>
          </w:divBdr>
        </w:div>
        <w:div w:id="400949408">
          <w:marLeft w:val="461"/>
          <w:marRight w:val="0"/>
          <w:marTop w:val="0"/>
          <w:marBottom w:val="0"/>
          <w:divBdr>
            <w:top w:val="none" w:sz="0" w:space="0" w:color="auto"/>
            <w:left w:val="none" w:sz="0" w:space="0" w:color="auto"/>
            <w:bottom w:val="none" w:sz="0" w:space="0" w:color="auto"/>
            <w:right w:val="none" w:sz="0" w:space="0" w:color="auto"/>
          </w:divBdr>
        </w:div>
        <w:div w:id="97452509">
          <w:marLeft w:val="461"/>
          <w:marRight w:val="0"/>
          <w:marTop w:val="0"/>
          <w:marBottom w:val="0"/>
          <w:divBdr>
            <w:top w:val="none" w:sz="0" w:space="0" w:color="auto"/>
            <w:left w:val="none" w:sz="0" w:space="0" w:color="auto"/>
            <w:bottom w:val="none" w:sz="0" w:space="0" w:color="auto"/>
            <w:right w:val="none" w:sz="0" w:space="0" w:color="auto"/>
          </w:divBdr>
        </w:div>
        <w:div w:id="89010222">
          <w:marLeft w:val="461"/>
          <w:marRight w:val="0"/>
          <w:marTop w:val="0"/>
          <w:marBottom w:val="0"/>
          <w:divBdr>
            <w:top w:val="none" w:sz="0" w:space="0" w:color="auto"/>
            <w:left w:val="none" w:sz="0" w:space="0" w:color="auto"/>
            <w:bottom w:val="none" w:sz="0" w:space="0" w:color="auto"/>
            <w:right w:val="none" w:sz="0" w:space="0" w:color="auto"/>
          </w:divBdr>
        </w:div>
        <w:div w:id="1598102542">
          <w:marLeft w:val="461"/>
          <w:marRight w:val="0"/>
          <w:marTop w:val="0"/>
          <w:marBottom w:val="0"/>
          <w:divBdr>
            <w:top w:val="none" w:sz="0" w:space="0" w:color="auto"/>
            <w:left w:val="none" w:sz="0" w:space="0" w:color="auto"/>
            <w:bottom w:val="none" w:sz="0" w:space="0" w:color="auto"/>
            <w:right w:val="none" w:sz="0" w:space="0" w:color="auto"/>
          </w:divBdr>
        </w:div>
      </w:divsChild>
    </w:div>
    <w:div w:id="1754011807">
      <w:bodyDiv w:val="1"/>
      <w:marLeft w:val="0"/>
      <w:marRight w:val="0"/>
      <w:marTop w:val="0"/>
      <w:marBottom w:val="0"/>
      <w:divBdr>
        <w:top w:val="none" w:sz="0" w:space="0" w:color="auto"/>
        <w:left w:val="none" w:sz="0" w:space="0" w:color="auto"/>
        <w:bottom w:val="none" w:sz="0" w:space="0" w:color="auto"/>
        <w:right w:val="none" w:sz="0" w:space="0" w:color="auto"/>
      </w:divBdr>
    </w:div>
    <w:div w:id="1861309689">
      <w:bodyDiv w:val="1"/>
      <w:marLeft w:val="0"/>
      <w:marRight w:val="0"/>
      <w:marTop w:val="0"/>
      <w:marBottom w:val="0"/>
      <w:divBdr>
        <w:top w:val="none" w:sz="0" w:space="0" w:color="auto"/>
        <w:left w:val="none" w:sz="0" w:space="0" w:color="auto"/>
        <w:bottom w:val="none" w:sz="0" w:space="0" w:color="auto"/>
        <w:right w:val="none" w:sz="0" w:space="0" w:color="auto"/>
      </w:divBdr>
      <w:divsChild>
        <w:div w:id="1917550332">
          <w:marLeft w:val="806"/>
          <w:marRight w:val="0"/>
          <w:marTop w:val="0"/>
          <w:marBottom w:val="0"/>
          <w:divBdr>
            <w:top w:val="none" w:sz="0" w:space="0" w:color="auto"/>
            <w:left w:val="none" w:sz="0" w:space="0" w:color="auto"/>
            <w:bottom w:val="none" w:sz="0" w:space="0" w:color="auto"/>
            <w:right w:val="none" w:sz="0" w:space="0" w:color="auto"/>
          </w:divBdr>
        </w:div>
        <w:div w:id="29383445">
          <w:marLeft w:val="1685"/>
          <w:marRight w:val="0"/>
          <w:marTop w:val="0"/>
          <w:marBottom w:val="0"/>
          <w:divBdr>
            <w:top w:val="none" w:sz="0" w:space="0" w:color="auto"/>
            <w:left w:val="none" w:sz="0" w:space="0" w:color="auto"/>
            <w:bottom w:val="none" w:sz="0" w:space="0" w:color="auto"/>
            <w:right w:val="none" w:sz="0" w:space="0" w:color="auto"/>
          </w:divBdr>
        </w:div>
        <w:div w:id="481233236">
          <w:marLeft w:val="806"/>
          <w:marRight w:val="0"/>
          <w:marTop w:val="0"/>
          <w:marBottom w:val="0"/>
          <w:divBdr>
            <w:top w:val="none" w:sz="0" w:space="0" w:color="auto"/>
            <w:left w:val="none" w:sz="0" w:space="0" w:color="auto"/>
            <w:bottom w:val="none" w:sz="0" w:space="0" w:color="auto"/>
            <w:right w:val="none" w:sz="0" w:space="0" w:color="auto"/>
          </w:divBdr>
        </w:div>
        <w:div w:id="1419671632">
          <w:marLeft w:val="1685"/>
          <w:marRight w:val="0"/>
          <w:marTop w:val="0"/>
          <w:marBottom w:val="0"/>
          <w:divBdr>
            <w:top w:val="none" w:sz="0" w:space="0" w:color="auto"/>
            <w:left w:val="none" w:sz="0" w:space="0" w:color="auto"/>
            <w:bottom w:val="none" w:sz="0" w:space="0" w:color="auto"/>
            <w:right w:val="none" w:sz="0" w:space="0" w:color="auto"/>
          </w:divBdr>
        </w:div>
        <w:div w:id="1218471368">
          <w:marLeft w:val="1685"/>
          <w:marRight w:val="0"/>
          <w:marTop w:val="0"/>
          <w:marBottom w:val="0"/>
          <w:divBdr>
            <w:top w:val="none" w:sz="0" w:space="0" w:color="auto"/>
            <w:left w:val="none" w:sz="0" w:space="0" w:color="auto"/>
            <w:bottom w:val="none" w:sz="0" w:space="0" w:color="auto"/>
            <w:right w:val="none" w:sz="0" w:space="0" w:color="auto"/>
          </w:divBdr>
        </w:div>
        <w:div w:id="1500390396">
          <w:marLeft w:val="1685"/>
          <w:marRight w:val="0"/>
          <w:marTop w:val="0"/>
          <w:marBottom w:val="0"/>
          <w:divBdr>
            <w:top w:val="none" w:sz="0" w:space="0" w:color="auto"/>
            <w:left w:val="none" w:sz="0" w:space="0" w:color="auto"/>
            <w:bottom w:val="none" w:sz="0" w:space="0" w:color="auto"/>
            <w:right w:val="none" w:sz="0" w:space="0" w:color="auto"/>
          </w:divBdr>
        </w:div>
        <w:div w:id="464278900">
          <w:marLeft w:val="806"/>
          <w:marRight w:val="0"/>
          <w:marTop w:val="0"/>
          <w:marBottom w:val="0"/>
          <w:divBdr>
            <w:top w:val="none" w:sz="0" w:space="0" w:color="auto"/>
            <w:left w:val="none" w:sz="0" w:space="0" w:color="auto"/>
            <w:bottom w:val="none" w:sz="0" w:space="0" w:color="auto"/>
            <w:right w:val="none" w:sz="0" w:space="0" w:color="auto"/>
          </w:divBdr>
        </w:div>
        <w:div w:id="1216235635">
          <w:marLeft w:val="1685"/>
          <w:marRight w:val="0"/>
          <w:marTop w:val="0"/>
          <w:marBottom w:val="0"/>
          <w:divBdr>
            <w:top w:val="none" w:sz="0" w:space="0" w:color="auto"/>
            <w:left w:val="none" w:sz="0" w:space="0" w:color="auto"/>
            <w:bottom w:val="none" w:sz="0" w:space="0" w:color="auto"/>
            <w:right w:val="none" w:sz="0" w:space="0" w:color="auto"/>
          </w:divBdr>
        </w:div>
      </w:divsChild>
    </w:div>
    <w:div w:id="2006206847">
      <w:bodyDiv w:val="1"/>
      <w:marLeft w:val="0"/>
      <w:marRight w:val="0"/>
      <w:marTop w:val="0"/>
      <w:marBottom w:val="0"/>
      <w:divBdr>
        <w:top w:val="none" w:sz="0" w:space="0" w:color="auto"/>
        <w:left w:val="none" w:sz="0" w:space="0" w:color="auto"/>
        <w:bottom w:val="none" w:sz="0" w:space="0" w:color="auto"/>
        <w:right w:val="none" w:sz="0" w:space="0" w:color="auto"/>
      </w:divBdr>
      <w:divsChild>
        <w:div w:id="28339034">
          <w:marLeft w:val="0"/>
          <w:marRight w:val="0"/>
          <w:marTop w:val="0"/>
          <w:marBottom w:val="0"/>
          <w:divBdr>
            <w:top w:val="none" w:sz="0" w:space="0" w:color="auto"/>
            <w:left w:val="none" w:sz="0" w:space="0" w:color="auto"/>
            <w:bottom w:val="none" w:sz="0" w:space="0" w:color="auto"/>
            <w:right w:val="none" w:sz="0" w:space="0" w:color="auto"/>
          </w:divBdr>
        </w:div>
      </w:divsChild>
    </w:div>
    <w:div w:id="2011904227">
      <w:bodyDiv w:val="1"/>
      <w:marLeft w:val="0"/>
      <w:marRight w:val="0"/>
      <w:marTop w:val="0"/>
      <w:marBottom w:val="0"/>
      <w:divBdr>
        <w:top w:val="none" w:sz="0" w:space="0" w:color="auto"/>
        <w:left w:val="none" w:sz="0" w:space="0" w:color="auto"/>
        <w:bottom w:val="none" w:sz="0" w:space="0" w:color="auto"/>
        <w:right w:val="none" w:sz="0" w:space="0" w:color="auto"/>
      </w:divBdr>
    </w:div>
    <w:div w:id="212010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r.hu/kir_tkv_jegyzek/Search/Details/AP00119756" TargetMode="Externa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r.hu/kir_tkv_jegyzek/Search/Details/PD00028831"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r.hu/kir_tkv_jegyzek/Search/Details/NT00136061"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kir.hu/kir_tkv_jegyzek/Search/Details/MK0010397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ir.hu/kir_tkv_jegyzek/Search/Details/MS00097673" TargetMode="Externa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picturepointer.wordpress.com/1988/10/30/223/" TargetMode="External"/><Relationship Id="rId3" Type="http://schemas.openxmlformats.org/officeDocument/2006/relationships/hyperlink" Target="https://www.facebook.com/121560831247609/photos/a.231749750228716.53257.121560831247609/827301457340206/?type=1&amp;theater" TargetMode="External"/><Relationship Id="rId7" Type="http://schemas.openxmlformats.org/officeDocument/2006/relationships/hyperlink" Target="http://mult-kor.hu/20100203_husz_eve_ovtak_elolanccal_a_dunat" TargetMode="External"/><Relationship Id="rId2" Type="http://schemas.openxmlformats.org/officeDocument/2006/relationships/hyperlink" Target="http://kerettanterv.ofi.hu/" TargetMode="External"/><Relationship Id="rId1" Type="http://schemas.openxmlformats.org/officeDocument/2006/relationships/hyperlink" Target="http://www.tte.hu/media/pdf/zsidok_tankonyvekben_vegl.pdf" TargetMode="External"/><Relationship Id="rId6" Type="http://schemas.openxmlformats.org/officeDocument/2006/relationships/hyperlink" Target="http://postcards.hungaricana.hu/hu/141532/" TargetMode="External"/><Relationship Id="rId5" Type="http://schemas.openxmlformats.org/officeDocument/2006/relationships/hyperlink" Target="http://greenr.blog.hu/tags/eu_vki" TargetMode="External"/><Relationship Id="rId4" Type="http://schemas.openxmlformats.org/officeDocument/2006/relationships/hyperlink" Target="http://nol.hu/velemeny/gatepitok-1496265"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2466E6-DACC-4082-8C2D-937CF8236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5398</Words>
  <Characters>36173</Characters>
  <Application>Microsoft Office Word</Application>
  <DocSecurity>0</DocSecurity>
  <Lines>645</Lines>
  <Paragraphs>253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dc:creator>
  <cp:lastModifiedBy>ML</cp:lastModifiedBy>
  <cp:revision>23</cp:revision>
  <dcterms:created xsi:type="dcterms:W3CDTF">2016-05-29T16:00:00Z</dcterms:created>
  <dcterms:modified xsi:type="dcterms:W3CDTF">2016-05-29T16:38:00Z</dcterms:modified>
</cp:coreProperties>
</file>